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FDDD2" w14:textId="738F7EF0" w:rsidR="008266BF" w:rsidRPr="006B6EE0" w:rsidRDefault="00677E2F" w:rsidP="008266BF">
      <w:pPr>
        <w:pStyle w:val="Sinespaciado"/>
        <w:jc w:val="center"/>
        <w:rPr>
          <w:rFonts w:ascii="Arial" w:hAnsi="Arial" w:cs="Arial"/>
          <w:b/>
          <w:bCs/>
        </w:rPr>
      </w:pPr>
      <w:bookmarkStart w:id="0" w:name="_GoBack"/>
      <w:bookmarkEnd w:id="0"/>
      <w:r>
        <w:rPr>
          <w:noProof/>
          <w:lang w:eastAsia="es-CL"/>
        </w:rPr>
        <w:drawing>
          <wp:anchor distT="0" distB="0" distL="114300" distR="114300" simplePos="0" relativeHeight="251658240" behindDoc="1" locked="0" layoutInCell="1" allowOverlap="1" wp14:anchorId="55209445" wp14:editId="53FBE1CE">
            <wp:simplePos x="0" y="0"/>
            <wp:positionH relativeFrom="margin">
              <wp:posOffset>5840730</wp:posOffset>
            </wp:positionH>
            <wp:positionV relativeFrom="margin">
              <wp:posOffset>-38100</wp:posOffset>
            </wp:positionV>
            <wp:extent cx="838200" cy="856615"/>
            <wp:effectExtent l="0" t="0" r="0" b="63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838200" cy="856615"/>
                    </a:xfrm>
                    <a:prstGeom prst="rect">
                      <a:avLst/>
                    </a:prstGeom>
                  </pic:spPr>
                </pic:pic>
              </a:graphicData>
            </a:graphic>
            <wp14:sizeRelH relativeFrom="margin">
              <wp14:pctWidth>0</wp14:pctWidth>
            </wp14:sizeRelH>
            <wp14:sizeRelV relativeFrom="margin">
              <wp14:pctHeight>0</wp14:pctHeight>
            </wp14:sizeRelV>
          </wp:anchor>
        </w:drawing>
      </w:r>
      <w:r w:rsidR="008266BF" w:rsidRPr="006B6EE0">
        <w:rPr>
          <w:rFonts w:ascii="Arial" w:hAnsi="Arial" w:cs="Arial"/>
          <w:b/>
          <w:bCs/>
        </w:rPr>
        <w:t>GABRIEL GONZALO ORELLANA MUÑOZ</w:t>
      </w:r>
      <w:r w:rsidR="00BE2C1E">
        <w:rPr>
          <w:rFonts w:ascii="Arial" w:hAnsi="Arial" w:cs="Arial"/>
          <w:b/>
          <w:bCs/>
        </w:rPr>
        <w:t xml:space="preserve"> </w:t>
      </w:r>
    </w:p>
    <w:p w14:paraId="1CBD7F1B" w14:textId="4822A136" w:rsidR="008266BF" w:rsidRPr="00BA0C64" w:rsidRDefault="008266BF" w:rsidP="008266BF">
      <w:pPr>
        <w:spacing w:after="0" w:line="240" w:lineRule="auto"/>
        <w:jc w:val="center"/>
        <w:rPr>
          <w:rFonts w:ascii="Arial" w:hAnsi="Arial" w:cs="Arial"/>
          <w:b/>
          <w:bCs/>
          <w:sz w:val="20"/>
          <w:szCs w:val="20"/>
        </w:rPr>
      </w:pPr>
      <w:r w:rsidRPr="00BA0C64">
        <w:rPr>
          <w:rFonts w:ascii="Arial" w:hAnsi="Arial" w:cs="Arial"/>
          <w:b/>
          <w:bCs/>
          <w:sz w:val="20"/>
          <w:szCs w:val="20"/>
        </w:rPr>
        <w:t>+56949910541</w:t>
      </w:r>
    </w:p>
    <w:p w14:paraId="2CC20308" w14:textId="1F660282" w:rsidR="008266BF" w:rsidRPr="006B6EE0" w:rsidRDefault="0078780D" w:rsidP="008266BF">
      <w:pPr>
        <w:spacing w:after="0" w:line="240" w:lineRule="auto"/>
        <w:jc w:val="center"/>
        <w:rPr>
          <w:rFonts w:ascii="Arial" w:hAnsi="Arial" w:cs="Arial"/>
          <w:sz w:val="20"/>
          <w:szCs w:val="20"/>
        </w:rPr>
      </w:pPr>
      <w:hyperlink r:id="rId7" w:history="1">
        <w:r w:rsidR="00BA0C64">
          <w:rPr>
            <w:rStyle w:val="Hipervnculo"/>
            <w:rFonts w:ascii="Arial" w:hAnsi="Arial" w:cs="Arial"/>
            <w:sz w:val="20"/>
            <w:szCs w:val="20"/>
          </w:rPr>
          <w:t>gabrielorellana1477@gmail.com</w:t>
        </w:r>
      </w:hyperlink>
    </w:p>
    <w:p w14:paraId="29FB03AD" w14:textId="12CB8C46" w:rsidR="008266BF" w:rsidRPr="008266BF" w:rsidRDefault="008266BF" w:rsidP="008266BF">
      <w:pPr>
        <w:spacing w:after="0" w:line="240" w:lineRule="auto"/>
        <w:jc w:val="center"/>
        <w:rPr>
          <w:rFonts w:asciiTheme="majorHAnsi" w:hAnsiTheme="majorHAnsi" w:cstheme="majorHAnsi"/>
          <w:sz w:val="20"/>
          <w:szCs w:val="20"/>
        </w:rPr>
      </w:pPr>
    </w:p>
    <w:p w14:paraId="46EC1492" w14:textId="6644AA61" w:rsidR="00506B67" w:rsidRPr="00291785" w:rsidRDefault="008266BF" w:rsidP="002A3317">
      <w:pPr>
        <w:spacing w:line="240" w:lineRule="auto"/>
        <w:rPr>
          <w:rFonts w:ascii="Arial" w:hAnsi="Arial" w:cs="Arial"/>
          <w:b/>
          <w:bCs/>
          <w:sz w:val="21"/>
          <w:szCs w:val="21"/>
        </w:rPr>
      </w:pPr>
      <w:r w:rsidRPr="00291785">
        <w:rPr>
          <w:rFonts w:ascii="Arial" w:hAnsi="Arial" w:cs="Arial"/>
          <w:b/>
          <w:bCs/>
          <w:sz w:val="21"/>
          <w:szCs w:val="21"/>
        </w:rPr>
        <w:t>RESUMEN</w:t>
      </w:r>
    </w:p>
    <w:p w14:paraId="3CC4C68C" w14:textId="72BD8C4C" w:rsidR="00506B67" w:rsidRPr="00291785" w:rsidRDefault="00506B67" w:rsidP="00894902">
      <w:pPr>
        <w:spacing w:after="0" w:line="240" w:lineRule="auto"/>
        <w:jc w:val="both"/>
        <w:rPr>
          <w:rFonts w:ascii="Arial" w:hAnsi="Arial" w:cs="Arial"/>
          <w:sz w:val="21"/>
          <w:szCs w:val="21"/>
        </w:rPr>
      </w:pPr>
      <w:r w:rsidRPr="00291785">
        <w:rPr>
          <w:rFonts w:ascii="Arial" w:hAnsi="Arial" w:cs="Arial"/>
          <w:sz w:val="21"/>
          <w:szCs w:val="21"/>
        </w:rPr>
        <w:t xml:space="preserve">Ingeniero Forestal, Magister en Control de Gestión de la Universidad de Chile y cursos complementarios en </w:t>
      </w:r>
      <w:r w:rsidR="00D43943">
        <w:rPr>
          <w:rFonts w:ascii="Arial" w:hAnsi="Arial" w:cs="Arial"/>
          <w:sz w:val="21"/>
          <w:szCs w:val="21"/>
        </w:rPr>
        <w:t>Gestión de Calidad</w:t>
      </w:r>
      <w:r w:rsidR="00131930">
        <w:rPr>
          <w:rFonts w:ascii="Arial" w:hAnsi="Arial" w:cs="Arial"/>
          <w:sz w:val="21"/>
          <w:szCs w:val="21"/>
        </w:rPr>
        <w:t xml:space="preserve"> y Medio Ambiente</w:t>
      </w:r>
      <w:r w:rsidR="00D43943">
        <w:rPr>
          <w:rFonts w:ascii="Arial" w:hAnsi="Arial" w:cs="Arial"/>
          <w:sz w:val="21"/>
          <w:szCs w:val="21"/>
        </w:rPr>
        <w:t xml:space="preserve">, </w:t>
      </w:r>
      <w:r w:rsidRPr="00291785">
        <w:rPr>
          <w:rFonts w:ascii="Arial" w:hAnsi="Arial" w:cs="Arial"/>
          <w:sz w:val="21"/>
          <w:szCs w:val="21"/>
        </w:rPr>
        <w:t>Gestión de Riesgos</w:t>
      </w:r>
      <w:r w:rsidR="00644E7F">
        <w:rPr>
          <w:rFonts w:ascii="Arial" w:hAnsi="Arial" w:cs="Arial"/>
          <w:sz w:val="21"/>
          <w:szCs w:val="21"/>
        </w:rPr>
        <w:t>,</w:t>
      </w:r>
      <w:r w:rsidRPr="00291785">
        <w:rPr>
          <w:rFonts w:ascii="Arial" w:hAnsi="Arial" w:cs="Arial"/>
          <w:sz w:val="21"/>
          <w:szCs w:val="21"/>
        </w:rPr>
        <w:t xml:space="preserve"> Gestión del Desempeño y Rendimiento basado en TI, </w:t>
      </w:r>
      <w:r w:rsidR="003A5F3A" w:rsidRPr="00291785">
        <w:rPr>
          <w:rFonts w:ascii="Arial" w:hAnsi="Arial" w:cs="Arial"/>
          <w:sz w:val="21"/>
          <w:szCs w:val="21"/>
        </w:rPr>
        <w:t>sólidos</w:t>
      </w:r>
      <w:r w:rsidRPr="00291785">
        <w:rPr>
          <w:rFonts w:ascii="Arial" w:hAnsi="Arial" w:cs="Arial"/>
          <w:sz w:val="21"/>
          <w:szCs w:val="21"/>
        </w:rPr>
        <w:t xml:space="preserve"> conocimientos en ERP, Generación de indicadores de gestión y herramientas de mejora continua (Lean).</w:t>
      </w:r>
    </w:p>
    <w:p w14:paraId="127AE8F1" w14:textId="50C37A45" w:rsidR="00506B67" w:rsidRPr="00291785" w:rsidRDefault="00506B67" w:rsidP="00894902">
      <w:pPr>
        <w:spacing w:after="0" w:line="240" w:lineRule="auto"/>
        <w:jc w:val="both"/>
        <w:rPr>
          <w:rFonts w:ascii="Arial" w:hAnsi="Arial" w:cs="Arial"/>
          <w:sz w:val="21"/>
          <w:szCs w:val="21"/>
        </w:rPr>
      </w:pPr>
      <w:r w:rsidRPr="00291785">
        <w:rPr>
          <w:rFonts w:ascii="Arial" w:hAnsi="Arial" w:cs="Arial"/>
          <w:sz w:val="21"/>
          <w:szCs w:val="21"/>
        </w:rPr>
        <w:t xml:space="preserve">14 años </w:t>
      </w:r>
      <w:r w:rsidR="00721D3B">
        <w:rPr>
          <w:rFonts w:ascii="Arial" w:hAnsi="Arial" w:cs="Arial"/>
          <w:sz w:val="21"/>
          <w:szCs w:val="21"/>
        </w:rPr>
        <w:t xml:space="preserve">de experiencia en rubros Agroforestal, </w:t>
      </w:r>
      <w:r w:rsidR="00102663">
        <w:rPr>
          <w:rFonts w:ascii="Arial" w:hAnsi="Arial" w:cs="Arial"/>
          <w:sz w:val="21"/>
          <w:szCs w:val="21"/>
        </w:rPr>
        <w:t>de</w:t>
      </w:r>
      <w:r w:rsidRPr="00291785">
        <w:rPr>
          <w:rFonts w:ascii="Arial" w:hAnsi="Arial" w:cs="Arial"/>
          <w:sz w:val="21"/>
          <w:szCs w:val="21"/>
        </w:rPr>
        <w:t xml:space="preserve"> transportes </w:t>
      </w:r>
      <w:r w:rsidR="00102663">
        <w:rPr>
          <w:rFonts w:ascii="Arial" w:hAnsi="Arial" w:cs="Arial"/>
          <w:sz w:val="21"/>
          <w:szCs w:val="21"/>
        </w:rPr>
        <w:t>y energía en cargos de Control de Gestión</w:t>
      </w:r>
      <w:r w:rsidRPr="00291785">
        <w:rPr>
          <w:rFonts w:ascii="Arial" w:hAnsi="Arial" w:cs="Arial"/>
          <w:sz w:val="21"/>
          <w:szCs w:val="21"/>
        </w:rPr>
        <w:t>, Jefe de Operaciones, Jefe de Operaciones y Logística en importantes compañías se servicio de transportes y distribuidora de energía.</w:t>
      </w:r>
    </w:p>
    <w:p w14:paraId="79CF3818" w14:textId="1FA5420A" w:rsidR="00894902" w:rsidRPr="00291785" w:rsidRDefault="00861B24" w:rsidP="003A5F3A">
      <w:pPr>
        <w:spacing w:after="0" w:line="240" w:lineRule="auto"/>
        <w:jc w:val="both"/>
        <w:rPr>
          <w:rFonts w:ascii="Arial" w:hAnsi="Arial" w:cs="Arial"/>
          <w:sz w:val="21"/>
          <w:szCs w:val="21"/>
        </w:rPr>
      </w:pPr>
      <w:r w:rsidRPr="00291785">
        <w:rPr>
          <w:rFonts w:ascii="Arial" w:hAnsi="Arial" w:cs="Arial"/>
          <w:sz w:val="21"/>
          <w:szCs w:val="21"/>
        </w:rPr>
        <w:t xml:space="preserve">Alto nivel de experiencia en </w:t>
      </w:r>
      <w:r w:rsidR="00644E7F">
        <w:rPr>
          <w:rFonts w:ascii="Arial" w:hAnsi="Arial" w:cs="Arial"/>
          <w:sz w:val="21"/>
          <w:szCs w:val="21"/>
        </w:rPr>
        <w:t xml:space="preserve">implementación de sistemas de Control de Gestión; </w:t>
      </w:r>
      <w:r w:rsidRPr="00291785">
        <w:rPr>
          <w:rFonts w:ascii="Arial" w:hAnsi="Arial" w:cs="Arial"/>
          <w:sz w:val="21"/>
          <w:szCs w:val="21"/>
        </w:rPr>
        <w:t xml:space="preserve">planificación de </w:t>
      </w:r>
      <w:r w:rsidR="003A5F3A" w:rsidRPr="00291785">
        <w:rPr>
          <w:rFonts w:ascii="Arial" w:hAnsi="Arial" w:cs="Arial"/>
          <w:sz w:val="21"/>
          <w:szCs w:val="21"/>
        </w:rPr>
        <w:t xml:space="preserve">operaciones, </w:t>
      </w:r>
      <w:r w:rsidR="00C55C93" w:rsidRPr="00291785">
        <w:rPr>
          <w:rFonts w:ascii="Arial" w:hAnsi="Arial" w:cs="Arial"/>
          <w:sz w:val="21"/>
          <w:szCs w:val="21"/>
        </w:rPr>
        <w:t xml:space="preserve">manejo de operaciones a distancia, </w:t>
      </w:r>
      <w:r w:rsidR="003A5F3A" w:rsidRPr="00291785">
        <w:rPr>
          <w:rFonts w:ascii="Arial" w:hAnsi="Arial" w:cs="Arial"/>
          <w:sz w:val="21"/>
          <w:szCs w:val="21"/>
        </w:rPr>
        <w:t xml:space="preserve">implementación </w:t>
      </w:r>
      <w:r w:rsidRPr="00291785">
        <w:rPr>
          <w:rFonts w:ascii="Arial" w:hAnsi="Arial" w:cs="Arial"/>
          <w:sz w:val="21"/>
          <w:szCs w:val="21"/>
        </w:rPr>
        <w:t>de proyectos</w:t>
      </w:r>
      <w:r w:rsidR="003A5F3A" w:rsidRPr="00291785">
        <w:rPr>
          <w:rFonts w:ascii="Arial" w:hAnsi="Arial" w:cs="Arial"/>
          <w:sz w:val="21"/>
          <w:szCs w:val="21"/>
        </w:rPr>
        <w:t>,</w:t>
      </w:r>
      <w:r w:rsidRPr="00291785">
        <w:rPr>
          <w:rFonts w:ascii="Arial" w:hAnsi="Arial" w:cs="Arial"/>
          <w:sz w:val="21"/>
          <w:szCs w:val="21"/>
        </w:rPr>
        <w:t xml:space="preserve"> mejora continua y eficiencia de </w:t>
      </w:r>
      <w:r w:rsidR="003A5F3A" w:rsidRPr="00291785">
        <w:rPr>
          <w:rFonts w:ascii="Arial" w:hAnsi="Arial" w:cs="Arial"/>
          <w:sz w:val="21"/>
          <w:szCs w:val="21"/>
        </w:rPr>
        <w:t>procesos. Probada experiencia</w:t>
      </w:r>
      <w:r w:rsidR="00644E7F">
        <w:rPr>
          <w:rFonts w:ascii="Arial" w:hAnsi="Arial" w:cs="Arial"/>
          <w:sz w:val="21"/>
          <w:szCs w:val="21"/>
        </w:rPr>
        <w:t xml:space="preserve"> en administración de presupuesto y</w:t>
      </w:r>
      <w:r w:rsidR="00894902" w:rsidRPr="00291785">
        <w:rPr>
          <w:rFonts w:ascii="Arial" w:hAnsi="Arial" w:cs="Arial"/>
          <w:sz w:val="21"/>
          <w:szCs w:val="21"/>
        </w:rPr>
        <w:t xml:space="preserve"> un fuerte control sobre los costos</w:t>
      </w:r>
      <w:r w:rsidR="003A5F3A" w:rsidRPr="00291785">
        <w:rPr>
          <w:rFonts w:ascii="Arial" w:hAnsi="Arial" w:cs="Arial"/>
          <w:sz w:val="21"/>
          <w:szCs w:val="21"/>
        </w:rPr>
        <w:t>.</w:t>
      </w:r>
      <w:r w:rsidR="002A3317" w:rsidRPr="00291785">
        <w:rPr>
          <w:rFonts w:ascii="Arial" w:hAnsi="Arial" w:cs="Arial"/>
          <w:sz w:val="21"/>
          <w:szCs w:val="21"/>
        </w:rPr>
        <w:t xml:space="preserve"> </w:t>
      </w:r>
      <w:r w:rsidR="006641DA">
        <w:rPr>
          <w:rFonts w:ascii="Arial" w:hAnsi="Arial" w:cs="Arial"/>
          <w:sz w:val="21"/>
          <w:szCs w:val="21"/>
        </w:rPr>
        <w:t xml:space="preserve">Dominio de Cuadros de Mando Integral, Indicadores estratégicos (KPI) y </w:t>
      </w:r>
      <w:proofErr w:type="spellStart"/>
      <w:r w:rsidR="006641DA">
        <w:rPr>
          <w:rFonts w:ascii="Arial" w:hAnsi="Arial" w:cs="Arial"/>
          <w:sz w:val="21"/>
          <w:szCs w:val="21"/>
        </w:rPr>
        <w:t>reporting</w:t>
      </w:r>
      <w:proofErr w:type="spellEnd"/>
      <w:r w:rsidR="00644E7F">
        <w:rPr>
          <w:rFonts w:ascii="Arial" w:hAnsi="Arial" w:cs="Arial"/>
          <w:sz w:val="21"/>
          <w:szCs w:val="21"/>
        </w:rPr>
        <w:t>.</w:t>
      </w:r>
    </w:p>
    <w:p w14:paraId="5C8E7C75" w14:textId="40AA271B" w:rsidR="00894902" w:rsidRPr="00291785" w:rsidRDefault="00644E7F" w:rsidP="003A5F3A">
      <w:pPr>
        <w:spacing w:after="0" w:line="240" w:lineRule="auto"/>
        <w:jc w:val="both"/>
        <w:rPr>
          <w:rFonts w:ascii="Arial" w:hAnsi="Arial" w:cs="Arial"/>
          <w:sz w:val="21"/>
          <w:szCs w:val="21"/>
        </w:rPr>
      </w:pPr>
      <w:r>
        <w:rPr>
          <w:rFonts w:ascii="Arial" w:hAnsi="Arial" w:cs="Arial"/>
          <w:sz w:val="21"/>
          <w:szCs w:val="21"/>
        </w:rPr>
        <w:t xml:space="preserve">Lograda Visión de Negocio </w:t>
      </w:r>
      <w:r w:rsidR="00894902" w:rsidRPr="00291785">
        <w:rPr>
          <w:rFonts w:ascii="Arial" w:hAnsi="Arial" w:cs="Arial"/>
          <w:sz w:val="21"/>
          <w:szCs w:val="21"/>
        </w:rPr>
        <w:t xml:space="preserve">Analítico, </w:t>
      </w:r>
      <w:r w:rsidR="003A5F3A" w:rsidRPr="00291785">
        <w:rPr>
          <w:rFonts w:ascii="Arial" w:hAnsi="Arial" w:cs="Arial"/>
          <w:sz w:val="21"/>
          <w:szCs w:val="21"/>
        </w:rPr>
        <w:t>Resolutivo</w:t>
      </w:r>
      <w:r>
        <w:rPr>
          <w:rFonts w:ascii="Arial" w:hAnsi="Arial" w:cs="Arial"/>
          <w:sz w:val="21"/>
          <w:szCs w:val="21"/>
        </w:rPr>
        <w:t>, Estratégico, a</w:t>
      </w:r>
      <w:r w:rsidR="001A695D" w:rsidRPr="00291785">
        <w:rPr>
          <w:rFonts w:ascii="Arial" w:hAnsi="Arial" w:cs="Arial"/>
          <w:sz w:val="21"/>
          <w:szCs w:val="21"/>
        </w:rPr>
        <w:t>lta orientación al N</w:t>
      </w:r>
      <w:r w:rsidR="00F13917" w:rsidRPr="00291785">
        <w:rPr>
          <w:rFonts w:ascii="Arial" w:hAnsi="Arial" w:cs="Arial"/>
          <w:sz w:val="21"/>
          <w:szCs w:val="21"/>
        </w:rPr>
        <w:t xml:space="preserve">egocio y sus resultados. Líder Inspirador e </w:t>
      </w:r>
      <w:r w:rsidR="00B227A4" w:rsidRPr="00291785">
        <w:rPr>
          <w:rFonts w:ascii="Arial" w:hAnsi="Arial" w:cs="Arial"/>
          <w:sz w:val="21"/>
          <w:szCs w:val="21"/>
        </w:rPr>
        <w:t>I</w:t>
      </w:r>
      <w:r w:rsidR="00894902" w:rsidRPr="00291785">
        <w:rPr>
          <w:rFonts w:ascii="Arial" w:hAnsi="Arial" w:cs="Arial"/>
          <w:sz w:val="21"/>
          <w:szCs w:val="21"/>
        </w:rPr>
        <w:t>ntegrador, formador, con excelentes relaciones interpersonales, sólidas habilidades de negociación y gran manejo político interno</w:t>
      </w:r>
      <w:r w:rsidR="003A5F3A" w:rsidRPr="00291785">
        <w:rPr>
          <w:rFonts w:ascii="Arial" w:hAnsi="Arial" w:cs="Arial"/>
          <w:sz w:val="21"/>
          <w:szCs w:val="21"/>
        </w:rPr>
        <w:t xml:space="preserve"> propiciando un clima laboral de colaboración, compromiso y cohesión grupal.</w:t>
      </w:r>
    </w:p>
    <w:p w14:paraId="51EE73CA" w14:textId="77777777" w:rsidR="00E675B8" w:rsidRPr="00291785" w:rsidRDefault="00E675B8" w:rsidP="00E675B8">
      <w:pPr>
        <w:spacing w:after="0" w:line="240" w:lineRule="auto"/>
        <w:jc w:val="both"/>
        <w:rPr>
          <w:rFonts w:ascii="Arial" w:hAnsi="Arial" w:cs="Arial"/>
          <w:sz w:val="21"/>
          <w:szCs w:val="21"/>
        </w:rPr>
      </w:pPr>
    </w:p>
    <w:p w14:paraId="43DCF1FC" w14:textId="77777777" w:rsidR="00F30B59" w:rsidRPr="00291785" w:rsidRDefault="00156815" w:rsidP="00F30B59">
      <w:pPr>
        <w:spacing w:after="0" w:line="240" w:lineRule="auto"/>
        <w:jc w:val="both"/>
        <w:rPr>
          <w:rFonts w:ascii="Arial" w:hAnsi="Arial" w:cs="Arial"/>
          <w:b/>
          <w:sz w:val="21"/>
          <w:szCs w:val="21"/>
        </w:rPr>
      </w:pPr>
      <w:r w:rsidRPr="00291785">
        <w:rPr>
          <w:rFonts w:ascii="Arial" w:hAnsi="Arial" w:cs="Arial"/>
          <w:b/>
          <w:sz w:val="21"/>
          <w:szCs w:val="21"/>
        </w:rPr>
        <w:t>EXPERIENCIA PROFESIONAL</w:t>
      </w:r>
    </w:p>
    <w:p w14:paraId="0E3C3614" w14:textId="77777777" w:rsidR="00CB1FDE" w:rsidRPr="00291785" w:rsidRDefault="00CB1FDE" w:rsidP="00F30B59">
      <w:pPr>
        <w:spacing w:after="0" w:line="240" w:lineRule="auto"/>
        <w:jc w:val="both"/>
        <w:rPr>
          <w:rFonts w:ascii="Arial" w:eastAsia="Times New Roman" w:hAnsi="Arial" w:cs="Arial"/>
          <w:b/>
          <w:sz w:val="21"/>
          <w:szCs w:val="21"/>
          <w:lang w:eastAsia="es-CL"/>
        </w:rPr>
      </w:pPr>
    </w:p>
    <w:p w14:paraId="36F35576" w14:textId="464806E9" w:rsidR="00F30B59" w:rsidRPr="00291785" w:rsidRDefault="0006051F" w:rsidP="00F30B59">
      <w:pPr>
        <w:spacing w:after="0" w:line="240" w:lineRule="auto"/>
        <w:jc w:val="both"/>
        <w:rPr>
          <w:rFonts w:ascii="Arial" w:hAnsi="Arial" w:cs="Arial"/>
          <w:b/>
          <w:sz w:val="21"/>
          <w:szCs w:val="21"/>
        </w:rPr>
      </w:pPr>
      <w:r w:rsidRPr="00291785">
        <w:rPr>
          <w:rFonts w:ascii="Arial" w:eastAsia="Times New Roman" w:hAnsi="Arial" w:cs="Arial"/>
          <w:b/>
          <w:sz w:val="21"/>
          <w:szCs w:val="21"/>
          <w:lang w:eastAsia="es-CL"/>
        </w:rPr>
        <w:t>EMPRESAS GASCO</w:t>
      </w:r>
      <w:r w:rsidR="00F30B59" w:rsidRPr="00291785">
        <w:rPr>
          <w:rFonts w:ascii="Arial" w:eastAsia="Times New Roman" w:hAnsi="Arial" w:cs="Arial"/>
          <w:b/>
          <w:sz w:val="21"/>
          <w:szCs w:val="21"/>
          <w:lang w:eastAsia="es-CL"/>
        </w:rPr>
        <w:t xml:space="preserve"> GLP</w:t>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t xml:space="preserve">   </w:t>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r>
      <w:r w:rsidR="00F30B59" w:rsidRPr="00291785">
        <w:rPr>
          <w:rFonts w:ascii="Arial" w:eastAsia="Times New Roman" w:hAnsi="Arial" w:cs="Arial"/>
          <w:b/>
          <w:sz w:val="21"/>
          <w:szCs w:val="21"/>
          <w:lang w:eastAsia="es-CL"/>
        </w:rPr>
        <w:tab/>
      </w:r>
      <w:r w:rsidR="00677E2F" w:rsidRPr="00291785">
        <w:rPr>
          <w:rFonts w:ascii="Arial" w:eastAsia="Times New Roman" w:hAnsi="Arial" w:cs="Arial"/>
          <w:b/>
          <w:sz w:val="21"/>
          <w:szCs w:val="21"/>
          <w:lang w:eastAsia="es-CL"/>
        </w:rPr>
        <w:t xml:space="preserve">  </w:t>
      </w:r>
      <w:r w:rsidR="00F30B59" w:rsidRPr="00291785">
        <w:rPr>
          <w:rFonts w:ascii="Arial" w:eastAsia="Times New Roman" w:hAnsi="Arial" w:cs="Arial"/>
          <w:b/>
          <w:sz w:val="21"/>
          <w:szCs w:val="21"/>
          <w:lang w:eastAsia="es-CL"/>
        </w:rPr>
        <w:t xml:space="preserve"> </w:t>
      </w:r>
      <w:r w:rsidR="0075431B">
        <w:rPr>
          <w:rFonts w:ascii="Arial" w:eastAsia="Times New Roman" w:hAnsi="Arial" w:cs="Arial"/>
          <w:b/>
          <w:sz w:val="21"/>
          <w:szCs w:val="21"/>
          <w:lang w:eastAsia="es-CL"/>
        </w:rPr>
        <w:t xml:space="preserve">   </w:t>
      </w:r>
      <w:r w:rsidR="00F30B59" w:rsidRPr="00291785">
        <w:rPr>
          <w:rFonts w:ascii="Arial" w:eastAsia="Times New Roman" w:hAnsi="Arial" w:cs="Arial"/>
          <w:b/>
          <w:sz w:val="21"/>
          <w:szCs w:val="21"/>
          <w:lang w:eastAsia="es-CL"/>
        </w:rPr>
        <w:t>Julio 2017 – marzo 2020</w:t>
      </w:r>
    </w:p>
    <w:p w14:paraId="3022728D" w14:textId="77777777" w:rsidR="00F30B59" w:rsidRPr="00291785" w:rsidRDefault="00F30B59" w:rsidP="00F30B59">
      <w:pPr>
        <w:spacing w:after="0"/>
        <w:rPr>
          <w:rFonts w:ascii="Arial" w:eastAsia="Times New Roman" w:hAnsi="Arial" w:cs="Arial"/>
          <w:bCs/>
          <w:sz w:val="21"/>
          <w:szCs w:val="21"/>
          <w:lang w:eastAsia="es-CL"/>
        </w:rPr>
      </w:pPr>
      <w:r w:rsidRPr="00291785">
        <w:rPr>
          <w:rFonts w:ascii="Arial" w:eastAsia="Times New Roman" w:hAnsi="Arial" w:cs="Arial"/>
          <w:bCs/>
          <w:sz w:val="21"/>
          <w:szCs w:val="21"/>
          <w:lang w:eastAsia="es-CL"/>
        </w:rPr>
        <w:t>Industria de Distribución de Gas Licuado.</w:t>
      </w:r>
    </w:p>
    <w:p w14:paraId="4463FC16" w14:textId="483E9EA5" w:rsidR="00156815" w:rsidRPr="00291785" w:rsidRDefault="00156815" w:rsidP="00783A36">
      <w:pPr>
        <w:rPr>
          <w:rFonts w:ascii="Arial" w:eastAsia="Times New Roman" w:hAnsi="Arial" w:cs="Arial"/>
          <w:sz w:val="21"/>
          <w:szCs w:val="21"/>
          <w:lang w:eastAsia="es-CL"/>
        </w:rPr>
      </w:pPr>
      <w:r w:rsidRPr="00291785">
        <w:rPr>
          <w:rFonts w:ascii="Arial" w:eastAsia="Times New Roman" w:hAnsi="Arial" w:cs="Arial"/>
          <w:b/>
          <w:bCs/>
          <w:sz w:val="21"/>
          <w:szCs w:val="21"/>
          <w:lang w:eastAsia="es-CL"/>
        </w:rPr>
        <w:t>Jefe de Operaciones y Logística</w:t>
      </w:r>
      <w:r w:rsidRPr="00291785">
        <w:rPr>
          <w:rFonts w:ascii="Arial" w:eastAsia="Times New Roman" w:hAnsi="Arial" w:cs="Arial"/>
          <w:bCs/>
          <w:sz w:val="21"/>
          <w:szCs w:val="21"/>
          <w:lang w:eastAsia="es-CL"/>
        </w:rPr>
        <w:t xml:space="preserve"> </w:t>
      </w:r>
    </w:p>
    <w:p w14:paraId="6745F95B" w14:textId="38CDA5E8" w:rsidR="003222D9" w:rsidRPr="00291785" w:rsidRDefault="00783A36" w:rsidP="00CF655D">
      <w:pPr>
        <w:autoSpaceDE w:val="0"/>
        <w:autoSpaceDN w:val="0"/>
        <w:adjustRightInd w:val="0"/>
        <w:spacing w:after="0" w:line="240" w:lineRule="auto"/>
        <w:jc w:val="both"/>
        <w:rPr>
          <w:rFonts w:ascii="Arial" w:hAnsi="Arial" w:cs="Arial"/>
          <w:color w:val="222222"/>
          <w:sz w:val="21"/>
          <w:szCs w:val="21"/>
          <w:shd w:val="clear" w:color="auto" w:fill="FFFFFF"/>
        </w:rPr>
      </w:pPr>
      <w:r w:rsidRPr="00291785">
        <w:rPr>
          <w:rFonts w:ascii="Arial" w:hAnsi="Arial" w:cs="Arial"/>
          <w:color w:val="222222"/>
          <w:sz w:val="21"/>
          <w:szCs w:val="21"/>
          <w:shd w:val="clear" w:color="auto" w:fill="FFFFFF"/>
        </w:rPr>
        <w:t xml:space="preserve">Responsable de </w:t>
      </w:r>
      <w:r w:rsidR="003222D9" w:rsidRPr="00291785">
        <w:rPr>
          <w:rFonts w:ascii="Arial" w:hAnsi="Arial" w:cs="Arial"/>
          <w:color w:val="222222"/>
          <w:sz w:val="21"/>
          <w:szCs w:val="21"/>
          <w:shd w:val="clear" w:color="auto" w:fill="FFFFFF"/>
        </w:rPr>
        <w:t xml:space="preserve">planificar, ejecutar </w:t>
      </w:r>
      <w:r w:rsidR="00156815" w:rsidRPr="00291785">
        <w:rPr>
          <w:rFonts w:ascii="Arial" w:hAnsi="Arial" w:cs="Arial"/>
          <w:color w:val="222222"/>
          <w:sz w:val="21"/>
          <w:szCs w:val="21"/>
          <w:shd w:val="clear" w:color="auto" w:fill="FFFFFF"/>
        </w:rPr>
        <w:t>y controla</w:t>
      </w:r>
      <w:r w:rsidRPr="00291785">
        <w:rPr>
          <w:rFonts w:ascii="Arial" w:hAnsi="Arial" w:cs="Arial"/>
          <w:color w:val="222222"/>
          <w:sz w:val="21"/>
          <w:szCs w:val="21"/>
          <w:shd w:val="clear" w:color="auto" w:fill="FFFFFF"/>
        </w:rPr>
        <w:t>r</w:t>
      </w:r>
      <w:r w:rsidR="00156815" w:rsidRPr="00291785">
        <w:rPr>
          <w:rFonts w:ascii="Arial" w:hAnsi="Arial" w:cs="Arial"/>
          <w:color w:val="222222"/>
          <w:sz w:val="21"/>
          <w:szCs w:val="21"/>
          <w:shd w:val="clear" w:color="auto" w:fill="FFFFFF"/>
        </w:rPr>
        <w:t xml:space="preserve"> la logística de </w:t>
      </w:r>
      <w:r w:rsidR="003222D9" w:rsidRPr="00291785">
        <w:rPr>
          <w:rFonts w:ascii="Arial" w:hAnsi="Arial" w:cs="Arial"/>
          <w:color w:val="222222"/>
          <w:sz w:val="21"/>
          <w:szCs w:val="21"/>
          <w:shd w:val="clear" w:color="auto" w:fill="FFFFFF"/>
        </w:rPr>
        <w:t xml:space="preserve">certificación de aproximadamente </w:t>
      </w:r>
      <w:r w:rsidR="00156815" w:rsidRPr="00291785">
        <w:rPr>
          <w:rFonts w:ascii="Arial" w:hAnsi="Arial" w:cs="Arial"/>
          <w:color w:val="222222"/>
          <w:sz w:val="21"/>
          <w:szCs w:val="21"/>
          <w:shd w:val="clear" w:color="auto" w:fill="FFFFFF"/>
        </w:rPr>
        <w:t xml:space="preserve">3500 tanques </w:t>
      </w:r>
      <w:r w:rsidR="003222D9" w:rsidRPr="00291785">
        <w:rPr>
          <w:rFonts w:ascii="Arial" w:hAnsi="Arial" w:cs="Arial"/>
          <w:color w:val="222222"/>
          <w:sz w:val="21"/>
          <w:szCs w:val="21"/>
          <w:shd w:val="clear" w:color="auto" w:fill="FFFFFF"/>
        </w:rPr>
        <w:t>para abastecimiento de 9 plantas y 14 centros de distribución a nivel nacional. Reporta al Subgerente de Operaciones. A cargo de 12 personas de forma directa y 10 personas a disposición.</w:t>
      </w:r>
    </w:p>
    <w:p w14:paraId="4587A812" w14:textId="07297F51" w:rsidR="00E862A6" w:rsidRPr="00291785" w:rsidRDefault="00E862A6" w:rsidP="00E86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jc w:val="both"/>
        <w:rPr>
          <w:rFonts w:ascii="Arial" w:eastAsia="Calibri" w:hAnsi="Arial" w:cs="Arial"/>
          <w:sz w:val="21"/>
          <w:szCs w:val="21"/>
          <w:lang w:val="es-ES_tradnl"/>
        </w:rPr>
      </w:pPr>
      <w:r w:rsidRPr="00291785">
        <w:rPr>
          <w:rFonts w:ascii="Arial" w:eastAsia="Calibri" w:hAnsi="Arial" w:cs="Arial"/>
          <w:sz w:val="21"/>
          <w:szCs w:val="21"/>
          <w:lang w:val="es-ES_tradnl"/>
        </w:rPr>
        <w:t>Entre las principales funciones destacan</w:t>
      </w:r>
      <w:r w:rsidR="006B6EE0" w:rsidRPr="00291785">
        <w:rPr>
          <w:rFonts w:ascii="Arial" w:eastAsia="Calibri" w:hAnsi="Arial" w:cs="Arial"/>
          <w:sz w:val="21"/>
          <w:szCs w:val="21"/>
          <w:lang w:val="es-ES_tradnl"/>
        </w:rPr>
        <w:t xml:space="preserve"> preparación y control de</w:t>
      </w:r>
      <w:r w:rsidRPr="00291785">
        <w:rPr>
          <w:rFonts w:ascii="Arial" w:eastAsia="Calibri" w:hAnsi="Arial" w:cs="Arial"/>
          <w:sz w:val="21"/>
          <w:szCs w:val="21"/>
          <w:lang w:val="es-ES_tradnl"/>
        </w:rPr>
        <w:t xml:space="preserve"> presupuesto </w:t>
      </w:r>
      <w:r w:rsidR="006B6EE0" w:rsidRPr="00291785">
        <w:rPr>
          <w:rFonts w:ascii="Arial" w:eastAsia="Calibri" w:hAnsi="Arial" w:cs="Arial"/>
          <w:sz w:val="21"/>
          <w:szCs w:val="21"/>
          <w:lang w:val="es-ES_tradnl"/>
        </w:rPr>
        <w:t xml:space="preserve">anual </w:t>
      </w:r>
      <w:r w:rsidRPr="00291785">
        <w:rPr>
          <w:rFonts w:ascii="Arial" w:eastAsia="Calibri" w:hAnsi="Arial" w:cs="Arial"/>
          <w:sz w:val="21"/>
          <w:szCs w:val="21"/>
          <w:lang w:val="es-ES_tradnl"/>
        </w:rPr>
        <w:t xml:space="preserve">reemplazo tanques </w:t>
      </w:r>
      <w:r w:rsidRPr="00291785">
        <w:rPr>
          <w:rFonts w:ascii="Arial" w:hAnsi="Arial" w:cs="Arial"/>
          <w:color w:val="222222"/>
          <w:sz w:val="21"/>
          <w:szCs w:val="21"/>
          <w:shd w:val="clear" w:color="auto" w:fill="FFFFFF"/>
        </w:rPr>
        <w:t xml:space="preserve">bajo las exigencias de la Norma NCH2427 OF. 2004 establecidas por la </w:t>
      </w:r>
      <w:r w:rsidR="006B6EE0" w:rsidRPr="00291785">
        <w:rPr>
          <w:rFonts w:ascii="Arial" w:hAnsi="Arial" w:cs="Arial"/>
          <w:color w:val="222222"/>
          <w:sz w:val="21"/>
          <w:szCs w:val="21"/>
          <w:shd w:val="clear" w:color="auto" w:fill="FFFFFF"/>
        </w:rPr>
        <w:t>SEC</w:t>
      </w:r>
      <w:r w:rsidR="006B6EE0" w:rsidRPr="00291785">
        <w:rPr>
          <w:rFonts w:ascii="Arial" w:eastAsia="Calibri" w:hAnsi="Arial" w:cs="Arial"/>
          <w:sz w:val="21"/>
          <w:szCs w:val="21"/>
          <w:lang w:val="es-ES_tradnl"/>
        </w:rPr>
        <w:t>, visitas técnicas en clientes, contratación de servicios externos de personal técnico y transporte,</w:t>
      </w:r>
      <w:r w:rsidRPr="00291785">
        <w:rPr>
          <w:rFonts w:ascii="Arial" w:eastAsia="Calibri" w:hAnsi="Arial" w:cs="Arial"/>
          <w:sz w:val="21"/>
          <w:szCs w:val="21"/>
          <w:lang w:val="es-ES_tradnl"/>
        </w:rPr>
        <w:t xml:space="preserve"> nivel de servicio de abastecimiento y </w:t>
      </w:r>
      <w:r w:rsidR="00835984" w:rsidRPr="00291785">
        <w:rPr>
          <w:rFonts w:ascii="Arial" w:eastAsia="Calibri" w:hAnsi="Arial" w:cs="Arial"/>
          <w:sz w:val="21"/>
          <w:szCs w:val="21"/>
          <w:lang w:val="es-ES_tradnl"/>
        </w:rPr>
        <w:t>entrega, aseguramiento de calidad</w:t>
      </w:r>
      <w:r w:rsidRPr="00291785">
        <w:rPr>
          <w:rFonts w:ascii="Arial" w:eastAsia="Calibri" w:hAnsi="Arial" w:cs="Arial"/>
          <w:sz w:val="21"/>
          <w:szCs w:val="21"/>
          <w:lang w:val="es-ES_tradnl"/>
        </w:rPr>
        <w:t>, control de costo e indicadores, evaluación de nuevos negocios (Licitaciones), administrar personal (incluyendo compensaciones, relaciones sindicales, clima laboral, entre otros) y la relación permanente con los clientes.</w:t>
      </w:r>
    </w:p>
    <w:p w14:paraId="5E05EF1C" w14:textId="24B2F737" w:rsidR="00835984" w:rsidRPr="00291785" w:rsidRDefault="00835984" w:rsidP="00E86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jc w:val="both"/>
        <w:rPr>
          <w:rFonts w:ascii="Arial" w:eastAsia="Calibri" w:hAnsi="Arial" w:cs="Arial"/>
          <w:sz w:val="21"/>
          <w:szCs w:val="21"/>
          <w:lang w:val="es-ES_tradnl"/>
        </w:rPr>
      </w:pPr>
    </w:p>
    <w:p w14:paraId="00C2BDFE" w14:textId="7C6EAA68" w:rsidR="00835984" w:rsidRPr="00291785" w:rsidRDefault="00835984" w:rsidP="00E862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jc w:val="both"/>
        <w:rPr>
          <w:rFonts w:ascii="Arial" w:eastAsia="Calibri" w:hAnsi="Arial" w:cs="Arial"/>
          <w:sz w:val="21"/>
          <w:szCs w:val="21"/>
          <w:lang w:val="es-ES_tradnl"/>
        </w:rPr>
      </w:pPr>
      <w:r w:rsidRPr="00291785">
        <w:rPr>
          <w:rFonts w:ascii="Arial" w:eastAsia="Calibri" w:hAnsi="Arial" w:cs="Arial"/>
          <w:sz w:val="21"/>
          <w:szCs w:val="21"/>
          <w:lang w:val="es-ES_tradnl"/>
        </w:rPr>
        <w:t>Entre los principales logros destacan:</w:t>
      </w:r>
    </w:p>
    <w:p w14:paraId="6D56F889" w14:textId="77777777" w:rsidR="003222D9" w:rsidRPr="00291785" w:rsidRDefault="003222D9" w:rsidP="00CF655D">
      <w:pPr>
        <w:autoSpaceDE w:val="0"/>
        <w:autoSpaceDN w:val="0"/>
        <w:adjustRightInd w:val="0"/>
        <w:spacing w:after="0" w:line="240" w:lineRule="auto"/>
        <w:jc w:val="both"/>
        <w:rPr>
          <w:rFonts w:ascii="Arial" w:hAnsi="Arial" w:cs="Arial"/>
          <w:color w:val="222222"/>
          <w:sz w:val="21"/>
          <w:szCs w:val="21"/>
          <w:shd w:val="clear" w:color="auto" w:fill="FFFFFF"/>
        </w:rPr>
      </w:pPr>
    </w:p>
    <w:p w14:paraId="4CCDF106" w14:textId="237E3F8B" w:rsidR="006B6EE0" w:rsidRPr="00291785" w:rsidRDefault="006B6EE0" w:rsidP="008D4C04">
      <w:pPr>
        <w:pStyle w:val="Prrafodelista"/>
        <w:numPr>
          <w:ilvl w:val="0"/>
          <w:numId w:val="2"/>
        </w:numPr>
        <w:tabs>
          <w:tab w:val="left" w:pos="2400"/>
        </w:tabs>
        <w:spacing w:after="0"/>
        <w:ind w:right="7"/>
        <w:jc w:val="both"/>
        <w:rPr>
          <w:rFonts w:ascii="Arial" w:hAnsi="Arial" w:cs="Arial"/>
          <w:sz w:val="21"/>
          <w:szCs w:val="21"/>
          <w:shd w:val="clear" w:color="auto" w:fill="FFFFFF"/>
        </w:rPr>
      </w:pPr>
      <w:r w:rsidRPr="00291785">
        <w:rPr>
          <w:rFonts w:ascii="Arial" w:hAnsi="Arial" w:cs="Arial"/>
          <w:sz w:val="21"/>
          <w:szCs w:val="21"/>
          <w:shd w:val="clear" w:color="auto" w:fill="FFFFFF"/>
        </w:rPr>
        <w:t>Crea</w:t>
      </w:r>
      <w:r w:rsidR="0047754F" w:rsidRPr="00291785">
        <w:rPr>
          <w:rFonts w:ascii="Arial" w:hAnsi="Arial" w:cs="Arial"/>
          <w:sz w:val="21"/>
          <w:szCs w:val="21"/>
          <w:shd w:val="clear" w:color="auto" w:fill="FFFFFF"/>
        </w:rPr>
        <w:t>ción</w:t>
      </w:r>
      <w:r w:rsidR="00617252" w:rsidRPr="00291785">
        <w:rPr>
          <w:rFonts w:ascii="Arial" w:hAnsi="Arial" w:cs="Arial"/>
          <w:sz w:val="21"/>
          <w:szCs w:val="21"/>
          <w:shd w:val="clear" w:color="auto" w:fill="FFFFFF"/>
        </w:rPr>
        <w:t xml:space="preserve"> el departamento del área de </w:t>
      </w:r>
      <w:proofErr w:type="spellStart"/>
      <w:r w:rsidRPr="00291785">
        <w:rPr>
          <w:rFonts w:ascii="Arial" w:hAnsi="Arial" w:cs="Arial"/>
          <w:sz w:val="21"/>
          <w:szCs w:val="21"/>
          <w:shd w:val="clear" w:color="auto" w:fill="FFFFFF"/>
        </w:rPr>
        <w:t>reinspección</w:t>
      </w:r>
      <w:proofErr w:type="spellEnd"/>
      <w:r w:rsidRPr="00291785">
        <w:rPr>
          <w:rFonts w:ascii="Arial" w:hAnsi="Arial" w:cs="Arial"/>
          <w:sz w:val="21"/>
          <w:szCs w:val="21"/>
          <w:shd w:val="clear" w:color="auto" w:fill="FFFFFF"/>
        </w:rPr>
        <w:t xml:space="preserve"> de tanques de almacenamiento</w:t>
      </w:r>
      <w:r w:rsidR="00617252" w:rsidRPr="00291785">
        <w:rPr>
          <w:rFonts w:ascii="Arial" w:hAnsi="Arial" w:cs="Arial"/>
          <w:sz w:val="21"/>
          <w:szCs w:val="21"/>
          <w:shd w:val="clear" w:color="auto" w:fill="FFFFFF"/>
        </w:rPr>
        <w:t xml:space="preserve"> de </w:t>
      </w:r>
      <w:proofErr w:type="spellStart"/>
      <w:r w:rsidR="00617252" w:rsidRPr="00291785">
        <w:rPr>
          <w:rFonts w:ascii="Arial" w:hAnsi="Arial" w:cs="Arial"/>
          <w:sz w:val="21"/>
          <w:szCs w:val="21"/>
          <w:shd w:val="clear" w:color="auto" w:fill="FFFFFF"/>
        </w:rPr>
        <w:t>glp</w:t>
      </w:r>
      <w:proofErr w:type="spellEnd"/>
      <w:r w:rsidR="00617252" w:rsidRPr="00291785">
        <w:rPr>
          <w:rFonts w:ascii="Arial" w:hAnsi="Arial" w:cs="Arial"/>
          <w:sz w:val="21"/>
          <w:szCs w:val="21"/>
          <w:shd w:val="clear" w:color="auto" w:fill="FFFFFF"/>
        </w:rPr>
        <w:t>.</w:t>
      </w:r>
    </w:p>
    <w:p w14:paraId="5C37B402" w14:textId="6C3582DB" w:rsidR="0057211B" w:rsidRPr="00291785" w:rsidRDefault="006B6EE0" w:rsidP="008D4C04">
      <w:pPr>
        <w:pStyle w:val="Prrafodelista"/>
        <w:numPr>
          <w:ilvl w:val="0"/>
          <w:numId w:val="2"/>
        </w:numPr>
        <w:tabs>
          <w:tab w:val="left" w:pos="2400"/>
        </w:tabs>
        <w:spacing w:after="0"/>
        <w:ind w:right="7"/>
        <w:jc w:val="both"/>
        <w:rPr>
          <w:rFonts w:ascii="Arial" w:hAnsi="Arial" w:cs="Arial"/>
          <w:sz w:val="21"/>
          <w:szCs w:val="21"/>
          <w:shd w:val="clear" w:color="auto" w:fill="FFFFFF"/>
        </w:rPr>
      </w:pPr>
      <w:r w:rsidRPr="00291785">
        <w:rPr>
          <w:rFonts w:ascii="Arial" w:hAnsi="Arial" w:cs="Arial"/>
          <w:sz w:val="21"/>
          <w:szCs w:val="21"/>
          <w:shd w:val="clear" w:color="auto" w:fill="FFFFFF"/>
        </w:rPr>
        <w:t>L</w:t>
      </w:r>
      <w:r w:rsidR="00156815" w:rsidRPr="00291785">
        <w:rPr>
          <w:rFonts w:ascii="Arial" w:hAnsi="Arial" w:cs="Arial"/>
          <w:sz w:val="21"/>
          <w:szCs w:val="21"/>
          <w:shd w:val="clear" w:color="auto" w:fill="FFFFFF"/>
        </w:rPr>
        <w:t>ogra reducir el gasto presupuestario en un 3%</w:t>
      </w:r>
      <w:r w:rsidR="002A2057" w:rsidRPr="00291785">
        <w:rPr>
          <w:rFonts w:ascii="Arial" w:hAnsi="Arial" w:cs="Arial"/>
          <w:sz w:val="21"/>
          <w:szCs w:val="21"/>
          <w:shd w:val="clear" w:color="auto" w:fill="FFFFFF"/>
        </w:rPr>
        <w:t xml:space="preserve"> generando un ahorro anual de US$1.000 </w:t>
      </w:r>
      <w:r w:rsidR="00EF1A7C" w:rsidRPr="00291785">
        <w:rPr>
          <w:rFonts w:ascii="Arial" w:hAnsi="Arial" w:cs="Arial"/>
          <w:sz w:val="21"/>
          <w:szCs w:val="21"/>
          <w:shd w:val="clear" w:color="auto" w:fill="FFFFFF"/>
        </w:rPr>
        <w:t>anuales</w:t>
      </w:r>
      <w:r w:rsidR="00156815" w:rsidRPr="00291785">
        <w:rPr>
          <w:rFonts w:ascii="Arial" w:hAnsi="Arial" w:cs="Arial"/>
          <w:sz w:val="21"/>
          <w:szCs w:val="21"/>
          <w:shd w:val="clear" w:color="auto" w:fill="FFFFFF"/>
        </w:rPr>
        <w:t xml:space="preserve">, asimismo, reducir a un 5% la tasa de fallas de tanques instalados con certificados vigentes. </w:t>
      </w:r>
    </w:p>
    <w:p w14:paraId="60019488" w14:textId="04B6EF18" w:rsidR="00CF655D" w:rsidRPr="00291785" w:rsidRDefault="00CF655D" w:rsidP="008D4C04">
      <w:pPr>
        <w:pStyle w:val="Prrafodelista"/>
        <w:numPr>
          <w:ilvl w:val="0"/>
          <w:numId w:val="2"/>
        </w:numPr>
        <w:tabs>
          <w:tab w:val="left" w:pos="2400"/>
        </w:tabs>
        <w:spacing w:after="0"/>
        <w:ind w:right="7"/>
        <w:jc w:val="both"/>
        <w:rPr>
          <w:rFonts w:ascii="Arial" w:eastAsia="Times New Roman" w:hAnsi="Arial" w:cs="Arial"/>
          <w:sz w:val="21"/>
          <w:szCs w:val="21"/>
          <w:u w:val="single"/>
          <w:lang w:val="es-CL" w:eastAsia="es-CL"/>
        </w:rPr>
      </w:pPr>
      <w:r w:rsidRPr="00291785">
        <w:rPr>
          <w:rFonts w:ascii="Arial" w:hAnsi="Arial" w:cs="Arial"/>
          <w:sz w:val="21"/>
          <w:szCs w:val="21"/>
          <w:shd w:val="clear" w:color="auto" w:fill="FFFFFF"/>
        </w:rPr>
        <w:t>Imple</w:t>
      </w:r>
      <w:r w:rsidR="009739B2" w:rsidRPr="00291785">
        <w:rPr>
          <w:rFonts w:ascii="Arial" w:hAnsi="Arial" w:cs="Arial"/>
          <w:sz w:val="21"/>
          <w:szCs w:val="21"/>
          <w:shd w:val="clear" w:color="auto" w:fill="FFFFFF"/>
        </w:rPr>
        <w:t>menta</w:t>
      </w:r>
      <w:r w:rsidR="0047754F" w:rsidRPr="00291785">
        <w:rPr>
          <w:rFonts w:ascii="Arial" w:hAnsi="Arial" w:cs="Arial"/>
          <w:sz w:val="21"/>
          <w:szCs w:val="21"/>
          <w:shd w:val="clear" w:color="auto" w:fill="FFFFFF"/>
        </w:rPr>
        <w:t>ción</w:t>
      </w:r>
      <w:r w:rsidRPr="00291785">
        <w:rPr>
          <w:rFonts w:ascii="Arial" w:hAnsi="Arial" w:cs="Arial"/>
          <w:sz w:val="21"/>
          <w:szCs w:val="21"/>
          <w:shd w:val="clear" w:color="auto" w:fill="FFFFFF"/>
        </w:rPr>
        <w:t xml:space="preserve"> la Gestión de Calidad y Gestión de Riesgos Operacionales asociado a la actividad de certificación de tanques bajo normativa exigida por organismo técnico demandado por la SEC.</w:t>
      </w:r>
    </w:p>
    <w:p w14:paraId="7F9F6477" w14:textId="633F014E" w:rsidR="0057211B" w:rsidRPr="00291785" w:rsidRDefault="00835984" w:rsidP="008D4C04">
      <w:pPr>
        <w:pStyle w:val="Prrafodelista"/>
        <w:numPr>
          <w:ilvl w:val="0"/>
          <w:numId w:val="2"/>
        </w:numPr>
        <w:tabs>
          <w:tab w:val="left" w:pos="2400"/>
        </w:tabs>
        <w:spacing w:after="0"/>
        <w:ind w:right="7"/>
        <w:jc w:val="both"/>
        <w:rPr>
          <w:rFonts w:ascii="Arial" w:eastAsia="Times New Roman" w:hAnsi="Arial" w:cs="Arial"/>
          <w:sz w:val="21"/>
          <w:szCs w:val="21"/>
          <w:u w:val="single"/>
          <w:lang w:val="es-CL" w:eastAsia="es-CL"/>
        </w:rPr>
      </w:pPr>
      <w:r w:rsidRPr="00291785">
        <w:rPr>
          <w:rFonts w:ascii="Arial" w:hAnsi="Arial" w:cs="Arial"/>
          <w:sz w:val="21"/>
          <w:szCs w:val="21"/>
          <w:shd w:val="clear" w:color="auto" w:fill="FFFFFF"/>
        </w:rPr>
        <w:t>Optimización de pagos de serv</w:t>
      </w:r>
      <w:r w:rsidR="006E4E86">
        <w:rPr>
          <w:rFonts w:ascii="Arial" w:hAnsi="Arial" w:cs="Arial"/>
          <w:sz w:val="21"/>
          <w:szCs w:val="21"/>
          <w:shd w:val="clear" w:color="auto" w:fill="FFFFFF"/>
        </w:rPr>
        <w:t>icios a proveedores a través d</w:t>
      </w:r>
      <w:r w:rsidRPr="00291785">
        <w:rPr>
          <w:rFonts w:ascii="Arial" w:hAnsi="Arial" w:cs="Arial"/>
          <w:sz w:val="21"/>
          <w:szCs w:val="21"/>
          <w:shd w:val="clear" w:color="auto" w:fill="FFFFFF"/>
        </w:rPr>
        <w:t>el uso de ERP SAP, logrando disminuir atrasos de pagos de 90 días a 30 días.</w:t>
      </w:r>
    </w:p>
    <w:p w14:paraId="74AE05E5" w14:textId="62945593" w:rsidR="00835984" w:rsidRPr="00291785" w:rsidRDefault="00835984" w:rsidP="008D4C04">
      <w:pPr>
        <w:pStyle w:val="Prrafodelista"/>
        <w:numPr>
          <w:ilvl w:val="0"/>
          <w:numId w:val="2"/>
        </w:numPr>
        <w:tabs>
          <w:tab w:val="left" w:pos="2400"/>
        </w:tabs>
        <w:spacing w:after="0"/>
        <w:ind w:right="7"/>
        <w:jc w:val="both"/>
        <w:rPr>
          <w:rFonts w:ascii="Arial" w:eastAsia="Times New Roman" w:hAnsi="Arial" w:cs="Arial"/>
          <w:sz w:val="21"/>
          <w:szCs w:val="21"/>
          <w:u w:val="single"/>
          <w:lang w:val="es-CL" w:eastAsia="es-CL"/>
        </w:rPr>
      </w:pPr>
      <w:r w:rsidRPr="00291785">
        <w:rPr>
          <w:rFonts w:ascii="Arial" w:hAnsi="Arial" w:cs="Arial"/>
          <w:sz w:val="21"/>
          <w:szCs w:val="21"/>
          <w:shd w:val="clear" w:color="auto" w:fill="FFFFFF"/>
        </w:rPr>
        <w:t>Internalización del servicio técnico, logrando crear compromiso y adherencia a los procesos y ahorros de costos por trabajos defectuosos y rotación de personal.</w:t>
      </w:r>
    </w:p>
    <w:p w14:paraId="20DE247D" w14:textId="77777777" w:rsidR="00E6063C" w:rsidRPr="00291785" w:rsidRDefault="00E6063C" w:rsidP="00156815">
      <w:pPr>
        <w:autoSpaceDE w:val="0"/>
        <w:autoSpaceDN w:val="0"/>
        <w:adjustRightInd w:val="0"/>
        <w:spacing w:after="32" w:line="240" w:lineRule="auto"/>
        <w:rPr>
          <w:rFonts w:ascii="Arial" w:hAnsi="Arial" w:cs="Arial"/>
          <w:b/>
          <w:sz w:val="21"/>
          <w:szCs w:val="21"/>
        </w:rPr>
      </w:pPr>
    </w:p>
    <w:p w14:paraId="052AA19C" w14:textId="60825536" w:rsidR="00E6063C" w:rsidRDefault="00E6063C" w:rsidP="00156815">
      <w:pPr>
        <w:autoSpaceDE w:val="0"/>
        <w:autoSpaceDN w:val="0"/>
        <w:adjustRightInd w:val="0"/>
        <w:spacing w:after="32" w:line="240" w:lineRule="auto"/>
        <w:rPr>
          <w:rFonts w:ascii="Arial" w:hAnsi="Arial" w:cs="Arial"/>
          <w:b/>
          <w:sz w:val="21"/>
          <w:szCs w:val="21"/>
        </w:rPr>
      </w:pPr>
    </w:p>
    <w:p w14:paraId="030BF1EE" w14:textId="77777777" w:rsidR="00184A19" w:rsidRPr="00291785" w:rsidRDefault="00184A19" w:rsidP="00156815">
      <w:pPr>
        <w:autoSpaceDE w:val="0"/>
        <w:autoSpaceDN w:val="0"/>
        <w:adjustRightInd w:val="0"/>
        <w:spacing w:after="32" w:line="240" w:lineRule="auto"/>
        <w:rPr>
          <w:rFonts w:ascii="Arial" w:hAnsi="Arial" w:cs="Arial"/>
          <w:b/>
          <w:sz w:val="21"/>
          <w:szCs w:val="21"/>
        </w:rPr>
      </w:pPr>
    </w:p>
    <w:p w14:paraId="4F869B1D" w14:textId="77777777" w:rsidR="00E6063C" w:rsidRPr="00291785" w:rsidRDefault="00E6063C" w:rsidP="00156815">
      <w:pPr>
        <w:autoSpaceDE w:val="0"/>
        <w:autoSpaceDN w:val="0"/>
        <w:adjustRightInd w:val="0"/>
        <w:spacing w:after="32" w:line="240" w:lineRule="auto"/>
        <w:rPr>
          <w:rFonts w:ascii="Arial" w:hAnsi="Arial" w:cs="Arial"/>
          <w:b/>
          <w:sz w:val="21"/>
          <w:szCs w:val="21"/>
        </w:rPr>
      </w:pPr>
    </w:p>
    <w:p w14:paraId="5D4AF3F2" w14:textId="6FA3DC2A" w:rsidR="00E6063C" w:rsidRPr="00291785" w:rsidRDefault="00E6063C" w:rsidP="00156815">
      <w:pPr>
        <w:autoSpaceDE w:val="0"/>
        <w:autoSpaceDN w:val="0"/>
        <w:adjustRightInd w:val="0"/>
        <w:spacing w:after="32" w:line="240" w:lineRule="auto"/>
        <w:rPr>
          <w:rFonts w:ascii="Arial" w:hAnsi="Arial" w:cs="Arial"/>
          <w:b/>
          <w:sz w:val="21"/>
          <w:szCs w:val="21"/>
        </w:rPr>
      </w:pPr>
    </w:p>
    <w:p w14:paraId="7C422972" w14:textId="2B02B6AB" w:rsidR="00835984" w:rsidRPr="00291785" w:rsidRDefault="00835984" w:rsidP="00156815">
      <w:pPr>
        <w:autoSpaceDE w:val="0"/>
        <w:autoSpaceDN w:val="0"/>
        <w:adjustRightInd w:val="0"/>
        <w:spacing w:after="32" w:line="240" w:lineRule="auto"/>
        <w:rPr>
          <w:rFonts w:ascii="Arial" w:hAnsi="Arial" w:cs="Arial"/>
          <w:b/>
          <w:sz w:val="21"/>
          <w:szCs w:val="21"/>
        </w:rPr>
      </w:pPr>
    </w:p>
    <w:p w14:paraId="22268920" w14:textId="77777777" w:rsidR="003D1EAE" w:rsidRPr="00291785" w:rsidRDefault="003D1EAE" w:rsidP="00156815">
      <w:pPr>
        <w:autoSpaceDE w:val="0"/>
        <w:autoSpaceDN w:val="0"/>
        <w:adjustRightInd w:val="0"/>
        <w:spacing w:after="32" w:line="240" w:lineRule="auto"/>
        <w:rPr>
          <w:rFonts w:ascii="Arial" w:hAnsi="Arial" w:cs="Arial"/>
          <w:b/>
          <w:sz w:val="21"/>
          <w:szCs w:val="21"/>
        </w:rPr>
      </w:pPr>
    </w:p>
    <w:p w14:paraId="6A5EDD0A" w14:textId="1778E1B0" w:rsidR="00835984" w:rsidRDefault="00835984" w:rsidP="00156815">
      <w:pPr>
        <w:autoSpaceDE w:val="0"/>
        <w:autoSpaceDN w:val="0"/>
        <w:adjustRightInd w:val="0"/>
        <w:spacing w:after="32" w:line="240" w:lineRule="auto"/>
        <w:rPr>
          <w:rFonts w:ascii="Arial" w:hAnsi="Arial" w:cs="Arial"/>
          <w:b/>
          <w:sz w:val="21"/>
          <w:szCs w:val="21"/>
        </w:rPr>
      </w:pPr>
    </w:p>
    <w:p w14:paraId="1376D2D0" w14:textId="77777777" w:rsidR="00357DEF" w:rsidRPr="00291785" w:rsidRDefault="00357DEF" w:rsidP="00156815">
      <w:pPr>
        <w:autoSpaceDE w:val="0"/>
        <w:autoSpaceDN w:val="0"/>
        <w:adjustRightInd w:val="0"/>
        <w:spacing w:after="32" w:line="240" w:lineRule="auto"/>
        <w:rPr>
          <w:rFonts w:ascii="Arial" w:hAnsi="Arial" w:cs="Arial"/>
          <w:b/>
          <w:sz w:val="21"/>
          <w:szCs w:val="21"/>
        </w:rPr>
      </w:pPr>
    </w:p>
    <w:p w14:paraId="1F7D64FB" w14:textId="77777777" w:rsidR="00E6063C" w:rsidRPr="00291785" w:rsidRDefault="00E6063C" w:rsidP="00156815">
      <w:pPr>
        <w:autoSpaceDE w:val="0"/>
        <w:autoSpaceDN w:val="0"/>
        <w:adjustRightInd w:val="0"/>
        <w:spacing w:after="32" w:line="240" w:lineRule="auto"/>
        <w:rPr>
          <w:rFonts w:ascii="Arial" w:hAnsi="Arial" w:cs="Arial"/>
          <w:b/>
          <w:sz w:val="21"/>
          <w:szCs w:val="21"/>
        </w:rPr>
      </w:pPr>
    </w:p>
    <w:p w14:paraId="2897B166" w14:textId="1A69AFA5" w:rsidR="00156815" w:rsidRPr="00291785" w:rsidRDefault="00CF65BA" w:rsidP="00156815">
      <w:pPr>
        <w:autoSpaceDE w:val="0"/>
        <w:autoSpaceDN w:val="0"/>
        <w:adjustRightInd w:val="0"/>
        <w:spacing w:after="32" w:line="240" w:lineRule="auto"/>
        <w:rPr>
          <w:rFonts w:ascii="Arial" w:eastAsia="Times New Roman" w:hAnsi="Arial" w:cs="Arial"/>
          <w:b/>
          <w:sz w:val="21"/>
          <w:szCs w:val="21"/>
          <w:lang w:eastAsia="es-CL"/>
        </w:rPr>
      </w:pPr>
      <w:r w:rsidRPr="00291785">
        <w:rPr>
          <w:rFonts w:ascii="Arial" w:hAnsi="Arial" w:cs="Arial"/>
          <w:b/>
          <w:sz w:val="21"/>
          <w:szCs w:val="21"/>
        </w:rPr>
        <w:lastRenderedPageBreak/>
        <w:t>S</w:t>
      </w:r>
      <w:r w:rsidR="0006051F" w:rsidRPr="00291785">
        <w:rPr>
          <w:rFonts w:ascii="Arial" w:hAnsi="Arial" w:cs="Arial"/>
          <w:b/>
          <w:sz w:val="21"/>
          <w:szCs w:val="21"/>
        </w:rPr>
        <w:t xml:space="preserve">UBUS </w:t>
      </w:r>
      <w:r w:rsidRPr="00291785">
        <w:rPr>
          <w:rFonts w:ascii="Arial" w:hAnsi="Arial" w:cs="Arial"/>
          <w:b/>
          <w:sz w:val="21"/>
          <w:szCs w:val="21"/>
        </w:rPr>
        <w:t>C</w:t>
      </w:r>
      <w:r w:rsidR="0006051F" w:rsidRPr="00291785">
        <w:rPr>
          <w:rFonts w:ascii="Arial" w:hAnsi="Arial" w:cs="Arial"/>
          <w:b/>
          <w:sz w:val="21"/>
          <w:szCs w:val="21"/>
        </w:rPr>
        <w:t>HILE</w:t>
      </w:r>
      <w:r w:rsidRPr="00291785">
        <w:rPr>
          <w:rFonts w:ascii="Arial" w:hAnsi="Arial" w:cs="Arial"/>
          <w:b/>
          <w:sz w:val="21"/>
          <w:szCs w:val="21"/>
        </w:rPr>
        <w:t xml:space="preserve"> S.A. </w:t>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Pr="00291785">
        <w:rPr>
          <w:rFonts w:ascii="Arial" w:hAnsi="Arial" w:cs="Arial"/>
          <w:b/>
          <w:sz w:val="21"/>
          <w:szCs w:val="21"/>
        </w:rPr>
        <w:tab/>
      </w:r>
      <w:r w:rsidR="00677E2F" w:rsidRPr="00291785">
        <w:rPr>
          <w:rFonts w:ascii="Arial" w:hAnsi="Arial" w:cs="Arial"/>
          <w:b/>
          <w:sz w:val="21"/>
          <w:szCs w:val="21"/>
        </w:rPr>
        <w:t xml:space="preserve">          </w:t>
      </w:r>
      <w:r w:rsidR="0075431B">
        <w:rPr>
          <w:rFonts w:ascii="Arial" w:hAnsi="Arial" w:cs="Arial"/>
          <w:b/>
          <w:sz w:val="21"/>
          <w:szCs w:val="21"/>
        </w:rPr>
        <w:t xml:space="preserve"> </w:t>
      </w:r>
      <w:r w:rsidR="00677E2F" w:rsidRPr="00291785">
        <w:rPr>
          <w:rFonts w:ascii="Arial" w:hAnsi="Arial" w:cs="Arial"/>
          <w:b/>
          <w:sz w:val="21"/>
          <w:szCs w:val="21"/>
        </w:rPr>
        <w:t xml:space="preserve">      </w:t>
      </w:r>
      <w:r w:rsidR="00842E8D">
        <w:rPr>
          <w:rFonts w:ascii="Arial" w:hAnsi="Arial" w:cs="Arial"/>
          <w:b/>
          <w:sz w:val="21"/>
          <w:szCs w:val="21"/>
        </w:rPr>
        <w:t xml:space="preserve"> </w:t>
      </w:r>
      <w:r w:rsidR="00677E2F" w:rsidRPr="00291785">
        <w:rPr>
          <w:rFonts w:ascii="Arial" w:hAnsi="Arial" w:cs="Arial"/>
          <w:b/>
          <w:sz w:val="21"/>
          <w:szCs w:val="21"/>
        </w:rPr>
        <w:t xml:space="preserve"> </w:t>
      </w:r>
      <w:r w:rsidRPr="00291785">
        <w:rPr>
          <w:rFonts w:ascii="Arial" w:hAnsi="Arial" w:cs="Arial"/>
          <w:b/>
          <w:sz w:val="21"/>
          <w:szCs w:val="21"/>
        </w:rPr>
        <w:t>Marzo 20</w:t>
      </w:r>
      <w:r w:rsidR="00835984" w:rsidRPr="00291785">
        <w:rPr>
          <w:rFonts w:ascii="Arial" w:hAnsi="Arial" w:cs="Arial"/>
          <w:b/>
          <w:sz w:val="21"/>
          <w:szCs w:val="21"/>
        </w:rPr>
        <w:t>06</w:t>
      </w:r>
      <w:r w:rsidRPr="00291785">
        <w:rPr>
          <w:rFonts w:ascii="Arial" w:hAnsi="Arial" w:cs="Arial"/>
          <w:b/>
          <w:sz w:val="21"/>
          <w:szCs w:val="21"/>
        </w:rPr>
        <w:t>– abril 2017</w:t>
      </w:r>
      <w:r w:rsidR="00156815" w:rsidRPr="00291785">
        <w:rPr>
          <w:rFonts w:ascii="Arial" w:hAnsi="Arial" w:cs="Arial"/>
          <w:b/>
          <w:sz w:val="21"/>
          <w:szCs w:val="21"/>
        </w:rPr>
        <w:t xml:space="preserve"> </w:t>
      </w:r>
    </w:p>
    <w:p w14:paraId="5E7D6314" w14:textId="77777777" w:rsidR="00CF65BA" w:rsidRPr="00291785" w:rsidRDefault="00CF65BA" w:rsidP="00CF65BA">
      <w:pPr>
        <w:autoSpaceDE w:val="0"/>
        <w:autoSpaceDN w:val="0"/>
        <w:adjustRightInd w:val="0"/>
        <w:spacing w:after="32" w:line="240" w:lineRule="auto"/>
        <w:rPr>
          <w:rFonts w:ascii="Arial" w:hAnsi="Arial" w:cs="Arial"/>
          <w:bCs/>
          <w:sz w:val="21"/>
          <w:szCs w:val="21"/>
        </w:rPr>
      </w:pPr>
      <w:r w:rsidRPr="00291785">
        <w:rPr>
          <w:rFonts w:ascii="Arial" w:hAnsi="Arial" w:cs="Arial"/>
          <w:bCs/>
          <w:sz w:val="21"/>
          <w:szCs w:val="21"/>
        </w:rPr>
        <w:t>Empresa de Transporte de Pasajeros RM</w:t>
      </w:r>
    </w:p>
    <w:p w14:paraId="6DBFBD5E" w14:textId="18F3E096" w:rsidR="00CF65BA" w:rsidRPr="00291785" w:rsidRDefault="00CF65BA" w:rsidP="00CF65BA">
      <w:pPr>
        <w:autoSpaceDE w:val="0"/>
        <w:autoSpaceDN w:val="0"/>
        <w:adjustRightInd w:val="0"/>
        <w:spacing w:after="32" w:line="240" w:lineRule="auto"/>
        <w:rPr>
          <w:rFonts w:ascii="Arial" w:hAnsi="Arial" w:cs="Arial"/>
          <w:b/>
          <w:sz w:val="21"/>
          <w:szCs w:val="21"/>
        </w:rPr>
      </w:pPr>
      <w:r w:rsidRPr="00291785">
        <w:rPr>
          <w:rFonts w:ascii="Arial" w:hAnsi="Arial" w:cs="Arial"/>
          <w:b/>
          <w:sz w:val="21"/>
          <w:szCs w:val="21"/>
        </w:rPr>
        <w:t>Jefe de Operaciones</w:t>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093869" w:rsidRPr="00291785">
        <w:rPr>
          <w:rFonts w:ascii="Arial" w:hAnsi="Arial" w:cs="Arial"/>
          <w:b/>
          <w:sz w:val="21"/>
          <w:szCs w:val="21"/>
        </w:rPr>
        <w:tab/>
      </w:r>
      <w:r w:rsidR="00677E2F" w:rsidRPr="00291785">
        <w:rPr>
          <w:rFonts w:ascii="Arial" w:hAnsi="Arial" w:cs="Arial"/>
          <w:b/>
          <w:sz w:val="21"/>
          <w:szCs w:val="21"/>
        </w:rPr>
        <w:t xml:space="preserve">  </w:t>
      </w:r>
      <w:r w:rsidR="0075431B">
        <w:rPr>
          <w:rFonts w:ascii="Arial" w:hAnsi="Arial" w:cs="Arial"/>
          <w:b/>
          <w:sz w:val="21"/>
          <w:szCs w:val="21"/>
        </w:rPr>
        <w:t xml:space="preserve">              </w:t>
      </w:r>
      <w:r w:rsidR="00677E2F" w:rsidRPr="00291785">
        <w:rPr>
          <w:rFonts w:ascii="Arial" w:hAnsi="Arial" w:cs="Arial"/>
          <w:b/>
          <w:sz w:val="21"/>
          <w:szCs w:val="21"/>
        </w:rPr>
        <w:t xml:space="preserve">  </w:t>
      </w:r>
      <w:r w:rsidR="00835984" w:rsidRPr="00291785">
        <w:rPr>
          <w:rFonts w:ascii="Arial" w:hAnsi="Arial" w:cs="Arial"/>
          <w:b/>
          <w:sz w:val="21"/>
          <w:szCs w:val="21"/>
        </w:rPr>
        <w:t>marzo</w:t>
      </w:r>
      <w:r w:rsidR="00093869" w:rsidRPr="00291785">
        <w:rPr>
          <w:rFonts w:ascii="Arial" w:hAnsi="Arial" w:cs="Arial"/>
          <w:b/>
          <w:sz w:val="21"/>
          <w:szCs w:val="21"/>
        </w:rPr>
        <w:t xml:space="preserve"> 2013 – abril 2017</w:t>
      </w:r>
    </w:p>
    <w:p w14:paraId="18D209E2" w14:textId="3785B1CB" w:rsidR="00835984" w:rsidRPr="00291785" w:rsidRDefault="00156815" w:rsidP="00835984">
      <w:pPr>
        <w:spacing w:after="0" w:line="240" w:lineRule="auto"/>
        <w:jc w:val="both"/>
        <w:rPr>
          <w:rFonts w:ascii="Arial" w:eastAsia="Arial" w:hAnsi="Arial" w:cs="Arial"/>
          <w:color w:val="000000"/>
          <w:sz w:val="21"/>
          <w:szCs w:val="21"/>
          <w:lang w:eastAsia="es-ES"/>
        </w:rPr>
      </w:pPr>
      <w:r w:rsidRPr="00291785">
        <w:rPr>
          <w:rFonts w:ascii="Arial" w:eastAsia="Times New Roman" w:hAnsi="Arial" w:cs="Arial"/>
          <w:sz w:val="21"/>
          <w:szCs w:val="21"/>
          <w:lang w:eastAsia="es-CL"/>
        </w:rPr>
        <w:t>Dirige la ejecución del Plan Operacional solicitado por la Dirección de Transporte Publico de la Región Metropolitana (DTPM) para la Unidad de Negocios Recoleta compuesta por 100 supervisores, 600 conductores, 193 buses, 17 servicios (líneas) y 60 puntos de regulación.</w:t>
      </w:r>
      <w:r w:rsidR="00835984" w:rsidRPr="00291785">
        <w:rPr>
          <w:rFonts w:ascii="Arial" w:eastAsia="Times New Roman" w:hAnsi="Arial" w:cs="Arial"/>
          <w:sz w:val="21"/>
          <w:szCs w:val="21"/>
          <w:lang w:eastAsia="es-CL"/>
        </w:rPr>
        <w:t xml:space="preserve"> Reporta al Ger</w:t>
      </w:r>
      <w:r w:rsidR="009E5C34" w:rsidRPr="00291785">
        <w:rPr>
          <w:rFonts w:ascii="Arial" w:eastAsia="Times New Roman" w:hAnsi="Arial" w:cs="Arial"/>
          <w:sz w:val="21"/>
          <w:szCs w:val="21"/>
          <w:lang w:eastAsia="es-CL"/>
        </w:rPr>
        <w:t xml:space="preserve">ente de Unidad de Negocio.  Entre otras </w:t>
      </w:r>
      <w:r w:rsidR="00835984" w:rsidRPr="00291785">
        <w:rPr>
          <w:rFonts w:ascii="Arial" w:eastAsia="Times New Roman" w:hAnsi="Arial" w:cs="Arial"/>
          <w:sz w:val="21"/>
          <w:szCs w:val="21"/>
          <w:lang w:eastAsia="es-CL"/>
        </w:rPr>
        <w:t xml:space="preserve">ocupaciones del cargo corresponden a </w:t>
      </w:r>
      <w:r w:rsidR="00835984" w:rsidRPr="00291785">
        <w:rPr>
          <w:rFonts w:ascii="Arial" w:eastAsia="Arial" w:hAnsi="Arial" w:cs="Arial"/>
          <w:color w:val="000000"/>
          <w:sz w:val="21"/>
          <w:szCs w:val="21"/>
          <w:lang w:eastAsia="es-ES"/>
        </w:rPr>
        <w:t>planificar y coordinar estrategias de operación en comunión con Municipalidad y Carabineros ante eventos de importancia. Representa a la compañía en la coordinación con la Dirección de Transporte Publico de la RM, ante eventuales modificaciones y propuestas de nuevos recorridos. Realizar Gestión de alineamiento, Capacitaciones, Amonestaciones, Planificación de Vacaciones, desvinculaciones, Entrevistas de contratación.</w:t>
      </w:r>
    </w:p>
    <w:p w14:paraId="3C9655C2" w14:textId="77777777" w:rsidR="00835984" w:rsidRPr="00291785" w:rsidRDefault="00835984" w:rsidP="00835984">
      <w:pPr>
        <w:pStyle w:val="Prrafodelista"/>
        <w:spacing w:after="0" w:line="240" w:lineRule="auto"/>
        <w:ind w:left="420"/>
        <w:jc w:val="both"/>
        <w:rPr>
          <w:rFonts w:ascii="Arial" w:eastAsia="Arial" w:hAnsi="Arial" w:cs="Arial"/>
          <w:color w:val="000000"/>
          <w:sz w:val="21"/>
          <w:szCs w:val="21"/>
          <w:lang w:eastAsia="es-ES"/>
        </w:rPr>
      </w:pPr>
    </w:p>
    <w:p w14:paraId="4CD1D813" w14:textId="77777777" w:rsidR="00835984" w:rsidRPr="00291785" w:rsidRDefault="00835984" w:rsidP="008359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uppressAutoHyphens/>
        <w:spacing w:after="0" w:line="240" w:lineRule="auto"/>
        <w:jc w:val="both"/>
        <w:rPr>
          <w:rFonts w:ascii="Arial" w:eastAsia="Calibri" w:hAnsi="Arial" w:cs="Arial"/>
          <w:sz w:val="21"/>
          <w:szCs w:val="21"/>
          <w:lang w:val="es-ES_tradnl"/>
        </w:rPr>
      </w:pPr>
      <w:r w:rsidRPr="00291785">
        <w:rPr>
          <w:rFonts w:ascii="Arial" w:eastAsia="Calibri" w:hAnsi="Arial" w:cs="Arial"/>
          <w:sz w:val="21"/>
          <w:szCs w:val="21"/>
          <w:lang w:val="es-ES_tradnl"/>
        </w:rPr>
        <w:t>Entre los principales logros destacan:</w:t>
      </w:r>
    </w:p>
    <w:p w14:paraId="2662F4F6" w14:textId="77777777" w:rsidR="00B40A5E" w:rsidRPr="00291785" w:rsidRDefault="00B40A5E" w:rsidP="00156815">
      <w:pPr>
        <w:pStyle w:val="Prrafodelista"/>
        <w:spacing w:after="0" w:line="240" w:lineRule="auto"/>
        <w:ind w:left="0"/>
        <w:jc w:val="both"/>
        <w:rPr>
          <w:rFonts w:ascii="Arial" w:eastAsia="Times New Roman" w:hAnsi="Arial" w:cs="Arial"/>
          <w:sz w:val="21"/>
          <w:szCs w:val="21"/>
          <w:lang w:val="es-CL" w:eastAsia="es-CL"/>
        </w:rPr>
      </w:pPr>
    </w:p>
    <w:p w14:paraId="3D5C3E6F" w14:textId="7DD0061C" w:rsidR="00156815" w:rsidRPr="00291785" w:rsidRDefault="00835984" w:rsidP="00B40A5E">
      <w:pPr>
        <w:pStyle w:val="Prrafodelista"/>
        <w:numPr>
          <w:ilvl w:val="0"/>
          <w:numId w:val="2"/>
        </w:numPr>
        <w:spacing w:after="0" w:line="240" w:lineRule="auto"/>
        <w:jc w:val="both"/>
        <w:rPr>
          <w:rFonts w:ascii="Arial" w:eastAsia="Arial" w:hAnsi="Arial" w:cs="Arial"/>
          <w:color w:val="000000"/>
          <w:sz w:val="21"/>
          <w:szCs w:val="21"/>
          <w:lang w:eastAsia="es-ES"/>
        </w:rPr>
      </w:pPr>
      <w:r w:rsidRPr="00291785">
        <w:rPr>
          <w:rFonts w:ascii="Arial" w:eastAsia="Times New Roman" w:hAnsi="Arial" w:cs="Arial"/>
          <w:sz w:val="21"/>
          <w:szCs w:val="21"/>
          <w:lang w:val="es-CL" w:eastAsia="es-CL"/>
        </w:rPr>
        <w:t>Resultados</w:t>
      </w:r>
      <w:r w:rsidR="00156815" w:rsidRPr="00291785">
        <w:rPr>
          <w:rFonts w:ascii="Arial" w:eastAsia="Times New Roman" w:hAnsi="Arial" w:cs="Arial"/>
          <w:sz w:val="21"/>
          <w:szCs w:val="21"/>
          <w:lang w:val="es-CL" w:eastAsia="es-CL"/>
        </w:rPr>
        <w:t xml:space="preserve"> de indicadores</w:t>
      </w:r>
      <w:r w:rsidR="00B40A5E" w:rsidRPr="00291785">
        <w:rPr>
          <w:rFonts w:ascii="Arial" w:eastAsia="Times New Roman" w:hAnsi="Arial" w:cs="Arial"/>
          <w:sz w:val="21"/>
          <w:szCs w:val="21"/>
          <w:lang w:val="es-CL" w:eastAsia="es-CL"/>
        </w:rPr>
        <w:t xml:space="preserve"> estratégicos relacionados con;</w:t>
      </w:r>
      <w:r w:rsidR="00156815" w:rsidRPr="00291785">
        <w:rPr>
          <w:rFonts w:ascii="Arial" w:eastAsia="Times New Roman" w:hAnsi="Arial" w:cs="Arial"/>
          <w:sz w:val="21"/>
          <w:szCs w:val="21"/>
          <w:lang w:val="es-CL" w:eastAsia="es-CL"/>
        </w:rPr>
        <w:t xml:space="preserve"> Frecuencia (ICF) al 92%</w:t>
      </w:r>
      <w:r w:rsidR="00156815" w:rsidRPr="00291785">
        <w:rPr>
          <w:rFonts w:ascii="Arial" w:eastAsia="Arial" w:hAnsi="Arial" w:cs="Arial"/>
          <w:color w:val="000000"/>
          <w:sz w:val="21"/>
          <w:szCs w:val="21"/>
          <w:lang w:eastAsia="es-ES"/>
        </w:rPr>
        <w:t>, Índice de Regularidad (ICR) al 85%, Índice de Flota Operativa (IFO) al 98%, Índice de Pasajeros transportado al 75%</w:t>
      </w:r>
      <w:r w:rsidR="00B40A5E" w:rsidRPr="00291785">
        <w:rPr>
          <w:rFonts w:ascii="Arial" w:eastAsia="Arial" w:hAnsi="Arial" w:cs="Arial"/>
          <w:color w:val="000000"/>
          <w:sz w:val="21"/>
          <w:szCs w:val="21"/>
          <w:lang w:eastAsia="es-ES"/>
        </w:rPr>
        <w:t>.</w:t>
      </w:r>
    </w:p>
    <w:p w14:paraId="66731DC5" w14:textId="383241EB" w:rsidR="00481CF8" w:rsidRPr="00291785" w:rsidRDefault="00835984" w:rsidP="00B40A5E">
      <w:pPr>
        <w:pStyle w:val="Prrafodelista"/>
        <w:numPr>
          <w:ilvl w:val="0"/>
          <w:numId w:val="2"/>
        </w:numPr>
        <w:spacing w:after="0" w:line="240" w:lineRule="auto"/>
        <w:jc w:val="both"/>
        <w:rPr>
          <w:rFonts w:ascii="Arial" w:eastAsia="Arial" w:hAnsi="Arial" w:cs="Arial"/>
          <w:color w:val="000000"/>
          <w:sz w:val="21"/>
          <w:szCs w:val="21"/>
          <w:lang w:eastAsia="es-ES"/>
        </w:rPr>
      </w:pPr>
      <w:r w:rsidRPr="00291785">
        <w:rPr>
          <w:rFonts w:ascii="Arial" w:eastAsia="Arial" w:hAnsi="Arial" w:cs="Arial"/>
          <w:color w:val="000000"/>
          <w:sz w:val="21"/>
          <w:szCs w:val="21"/>
          <w:lang w:eastAsia="es-ES"/>
        </w:rPr>
        <w:t xml:space="preserve">Lidera </w:t>
      </w:r>
      <w:r w:rsidR="00481CF8" w:rsidRPr="00291785">
        <w:rPr>
          <w:rFonts w:ascii="Arial" w:eastAsia="Arial" w:hAnsi="Arial" w:cs="Arial"/>
          <w:color w:val="000000"/>
          <w:sz w:val="21"/>
          <w:szCs w:val="21"/>
          <w:lang w:eastAsia="es-ES"/>
        </w:rPr>
        <w:t>mesas de acuerdo de negociación sindical</w:t>
      </w:r>
      <w:r w:rsidRPr="00291785">
        <w:rPr>
          <w:rFonts w:ascii="Arial" w:eastAsia="Arial" w:hAnsi="Arial" w:cs="Arial"/>
          <w:color w:val="000000"/>
          <w:sz w:val="21"/>
          <w:szCs w:val="21"/>
          <w:lang w:eastAsia="es-ES"/>
        </w:rPr>
        <w:t>, evitando paralizaciones.</w:t>
      </w:r>
    </w:p>
    <w:p w14:paraId="62A5A148" w14:textId="2A5E9797" w:rsidR="008B394C" w:rsidRPr="00291785" w:rsidRDefault="00835984" w:rsidP="00156815">
      <w:pPr>
        <w:pStyle w:val="Prrafodelista"/>
        <w:numPr>
          <w:ilvl w:val="0"/>
          <w:numId w:val="2"/>
        </w:numPr>
        <w:tabs>
          <w:tab w:val="left" w:pos="2400"/>
        </w:tabs>
        <w:spacing w:after="0"/>
        <w:ind w:right="7"/>
        <w:jc w:val="both"/>
        <w:rPr>
          <w:rFonts w:ascii="Arial" w:eastAsia="Times New Roman" w:hAnsi="Arial" w:cs="Arial"/>
          <w:sz w:val="21"/>
          <w:szCs w:val="21"/>
          <w:lang w:eastAsia="es-CL"/>
        </w:rPr>
      </w:pPr>
      <w:r w:rsidRPr="00291785">
        <w:rPr>
          <w:rFonts w:ascii="Arial" w:eastAsia="Arial" w:hAnsi="Arial" w:cs="Arial"/>
          <w:color w:val="000000"/>
          <w:sz w:val="21"/>
          <w:szCs w:val="21"/>
          <w:lang w:eastAsia="es-ES"/>
        </w:rPr>
        <w:t xml:space="preserve">Logra desarrollar funcionarios a través de </w:t>
      </w:r>
      <w:proofErr w:type="spellStart"/>
      <w:r w:rsidRPr="00291785">
        <w:rPr>
          <w:rFonts w:ascii="Arial" w:eastAsia="Arial" w:hAnsi="Arial" w:cs="Arial"/>
          <w:color w:val="000000"/>
          <w:sz w:val="21"/>
          <w:szCs w:val="21"/>
          <w:lang w:eastAsia="es-ES"/>
        </w:rPr>
        <w:t>mentoría</w:t>
      </w:r>
      <w:proofErr w:type="spellEnd"/>
      <w:r w:rsidRPr="00291785">
        <w:rPr>
          <w:rFonts w:ascii="Arial" w:eastAsia="Arial" w:hAnsi="Arial" w:cs="Arial"/>
          <w:color w:val="000000"/>
          <w:sz w:val="21"/>
          <w:szCs w:val="21"/>
          <w:lang w:eastAsia="es-ES"/>
        </w:rPr>
        <w:t xml:space="preserve"> y c</w:t>
      </w:r>
      <w:r w:rsidR="006B2962" w:rsidRPr="00291785">
        <w:rPr>
          <w:rFonts w:ascii="Arial" w:eastAsia="Arial" w:hAnsi="Arial" w:cs="Arial"/>
          <w:color w:val="000000"/>
          <w:sz w:val="21"/>
          <w:szCs w:val="21"/>
          <w:lang w:eastAsia="es-ES"/>
        </w:rPr>
        <w:t>apacita</w:t>
      </w:r>
      <w:r w:rsidRPr="00291785">
        <w:rPr>
          <w:rFonts w:ascii="Arial" w:eastAsia="Arial" w:hAnsi="Arial" w:cs="Arial"/>
          <w:color w:val="000000"/>
          <w:sz w:val="21"/>
          <w:szCs w:val="21"/>
          <w:lang w:eastAsia="es-ES"/>
        </w:rPr>
        <w:t>ción</w:t>
      </w:r>
      <w:r w:rsidR="006B2962" w:rsidRPr="00291785">
        <w:rPr>
          <w:rFonts w:ascii="Arial" w:eastAsia="Arial" w:hAnsi="Arial" w:cs="Arial"/>
          <w:color w:val="000000"/>
          <w:sz w:val="21"/>
          <w:szCs w:val="21"/>
          <w:lang w:eastAsia="es-ES"/>
        </w:rPr>
        <w:t xml:space="preserve"> a personal de Operaciones</w:t>
      </w:r>
      <w:r w:rsidRPr="00291785">
        <w:rPr>
          <w:rFonts w:ascii="Arial" w:eastAsia="Arial" w:hAnsi="Arial" w:cs="Arial"/>
          <w:color w:val="000000"/>
          <w:sz w:val="21"/>
          <w:szCs w:val="21"/>
          <w:lang w:eastAsia="es-ES"/>
        </w:rPr>
        <w:t xml:space="preserve"> a través de movilidad interna, evitando la fuga de talentos.</w:t>
      </w:r>
    </w:p>
    <w:p w14:paraId="4E5C1C57" w14:textId="77777777" w:rsidR="00835984" w:rsidRPr="00291785" w:rsidRDefault="00835984" w:rsidP="00835984">
      <w:pPr>
        <w:tabs>
          <w:tab w:val="left" w:pos="2400"/>
        </w:tabs>
        <w:spacing w:after="0"/>
        <w:ind w:right="7"/>
        <w:jc w:val="both"/>
        <w:rPr>
          <w:rFonts w:ascii="Arial" w:eastAsia="Times New Roman" w:hAnsi="Arial" w:cs="Arial"/>
          <w:sz w:val="21"/>
          <w:szCs w:val="21"/>
          <w:lang w:eastAsia="es-CL"/>
        </w:rPr>
      </w:pPr>
    </w:p>
    <w:p w14:paraId="07292665" w14:textId="6FCE5DA5" w:rsidR="00156815" w:rsidRPr="00291785" w:rsidRDefault="00156815" w:rsidP="00C36FB1">
      <w:pPr>
        <w:autoSpaceDE w:val="0"/>
        <w:autoSpaceDN w:val="0"/>
        <w:adjustRightInd w:val="0"/>
        <w:spacing w:after="0" w:line="240" w:lineRule="auto"/>
        <w:rPr>
          <w:rFonts w:ascii="Arial" w:eastAsia="Times New Roman" w:hAnsi="Arial" w:cs="Arial"/>
          <w:b/>
          <w:sz w:val="21"/>
          <w:szCs w:val="21"/>
          <w:lang w:eastAsia="es-CL"/>
        </w:rPr>
      </w:pPr>
      <w:r w:rsidRPr="00291785">
        <w:rPr>
          <w:rFonts w:ascii="Arial" w:eastAsia="Times New Roman" w:hAnsi="Arial" w:cs="Arial"/>
          <w:b/>
          <w:sz w:val="21"/>
          <w:szCs w:val="21"/>
          <w:lang w:eastAsia="es-CL"/>
        </w:rPr>
        <w:t>Control de Gestión de Operaciones</w:t>
      </w:r>
      <w:r w:rsidR="00093869" w:rsidRPr="00291785">
        <w:rPr>
          <w:rFonts w:ascii="Arial" w:eastAsia="Times New Roman" w:hAnsi="Arial" w:cs="Arial"/>
          <w:b/>
          <w:sz w:val="21"/>
          <w:szCs w:val="21"/>
          <w:lang w:eastAsia="es-CL"/>
        </w:rPr>
        <w:tab/>
      </w:r>
      <w:r w:rsidR="00093869" w:rsidRPr="00291785">
        <w:rPr>
          <w:rFonts w:ascii="Arial" w:eastAsia="Times New Roman" w:hAnsi="Arial" w:cs="Arial"/>
          <w:b/>
          <w:sz w:val="21"/>
          <w:szCs w:val="21"/>
          <w:lang w:eastAsia="es-CL"/>
        </w:rPr>
        <w:tab/>
      </w:r>
      <w:r w:rsidR="00093869" w:rsidRPr="00291785">
        <w:rPr>
          <w:rFonts w:ascii="Arial" w:eastAsia="Times New Roman" w:hAnsi="Arial" w:cs="Arial"/>
          <w:b/>
          <w:sz w:val="21"/>
          <w:szCs w:val="21"/>
          <w:lang w:eastAsia="es-CL"/>
        </w:rPr>
        <w:tab/>
      </w:r>
      <w:r w:rsidR="00093869" w:rsidRPr="00291785">
        <w:rPr>
          <w:rFonts w:ascii="Arial" w:eastAsia="Times New Roman" w:hAnsi="Arial" w:cs="Arial"/>
          <w:b/>
          <w:sz w:val="21"/>
          <w:szCs w:val="21"/>
          <w:lang w:eastAsia="es-CL"/>
        </w:rPr>
        <w:tab/>
      </w:r>
      <w:r w:rsidR="00093869" w:rsidRPr="00291785">
        <w:rPr>
          <w:rFonts w:ascii="Arial" w:eastAsia="Times New Roman" w:hAnsi="Arial" w:cs="Arial"/>
          <w:b/>
          <w:sz w:val="21"/>
          <w:szCs w:val="21"/>
          <w:lang w:eastAsia="es-CL"/>
        </w:rPr>
        <w:tab/>
      </w:r>
      <w:r w:rsidR="00677E2F" w:rsidRPr="00291785">
        <w:rPr>
          <w:rFonts w:ascii="Arial" w:eastAsia="Times New Roman" w:hAnsi="Arial" w:cs="Arial"/>
          <w:b/>
          <w:sz w:val="21"/>
          <w:szCs w:val="21"/>
          <w:lang w:eastAsia="es-CL"/>
        </w:rPr>
        <w:t xml:space="preserve">    </w:t>
      </w:r>
      <w:r w:rsidR="0075431B">
        <w:rPr>
          <w:rFonts w:ascii="Arial" w:eastAsia="Times New Roman" w:hAnsi="Arial" w:cs="Arial"/>
          <w:b/>
          <w:sz w:val="21"/>
          <w:szCs w:val="21"/>
          <w:lang w:eastAsia="es-CL"/>
        </w:rPr>
        <w:t xml:space="preserve">               </w:t>
      </w:r>
      <w:r w:rsidR="00677E2F" w:rsidRPr="00291785">
        <w:rPr>
          <w:rFonts w:ascii="Arial" w:eastAsia="Times New Roman" w:hAnsi="Arial" w:cs="Arial"/>
          <w:b/>
          <w:sz w:val="21"/>
          <w:szCs w:val="21"/>
          <w:lang w:eastAsia="es-CL"/>
        </w:rPr>
        <w:t xml:space="preserve"> </w:t>
      </w:r>
      <w:r w:rsidR="0006051F" w:rsidRPr="00291785">
        <w:rPr>
          <w:rFonts w:ascii="Arial" w:eastAsia="Times New Roman" w:hAnsi="Arial" w:cs="Arial"/>
          <w:b/>
          <w:sz w:val="21"/>
          <w:szCs w:val="21"/>
          <w:lang w:eastAsia="es-CL"/>
        </w:rPr>
        <w:t>noviembre</w:t>
      </w:r>
      <w:r w:rsidR="00093869" w:rsidRPr="00291785">
        <w:rPr>
          <w:rFonts w:ascii="Arial" w:eastAsia="Times New Roman" w:hAnsi="Arial" w:cs="Arial"/>
          <w:b/>
          <w:sz w:val="21"/>
          <w:szCs w:val="21"/>
          <w:lang w:eastAsia="es-CL"/>
        </w:rPr>
        <w:t xml:space="preserve"> 2010 – marzo 2013</w:t>
      </w:r>
    </w:p>
    <w:p w14:paraId="50B29EFF" w14:textId="77777777" w:rsidR="00093869" w:rsidRPr="00291785" w:rsidRDefault="00093869" w:rsidP="00C36FB1">
      <w:pPr>
        <w:tabs>
          <w:tab w:val="left" w:pos="2400"/>
        </w:tabs>
        <w:spacing w:after="0" w:line="240" w:lineRule="auto"/>
        <w:ind w:right="7"/>
        <w:rPr>
          <w:rFonts w:ascii="Arial" w:eastAsia="Times New Roman" w:hAnsi="Arial" w:cs="Arial"/>
          <w:sz w:val="21"/>
          <w:szCs w:val="21"/>
          <w:u w:val="single"/>
          <w:lang w:eastAsia="es-CL"/>
        </w:rPr>
      </w:pPr>
    </w:p>
    <w:p w14:paraId="2F65A72E" w14:textId="1CA78719" w:rsidR="00E4069C" w:rsidRPr="00291785" w:rsidRDefault="00835984" w:rsidP="00B02DC9">
      <w:pPr>
        <w:tabs>
          <w:tab w:val="left" w:pos="2400"/>
        </w:tabs>
        <w:spacing w:after="0" w:line="240" w:lineRule="auto"/>
        <w:ind w:right="7"/>
        <w:jc w:val="both"/>
        <w:rPr>
          <w:rFonts w:ascii="Arial" w:eastAsia="Times New Roman" w:hAnsi="Arial" w:cs="Arial"/>
          <w:sz w:val="21"/>
          <w:szCs w:val="21"/>
          <w:lang w:eastAsia="es-CL"/>
        </w:rPr>
      </w:pPr>
      <w:r w:rsidRPr="00291785">
        <w:rPr>
          <w:rFonts w:ascii="Arial" w:eastAsia="Times New Roman" w:hAnsi="Arial" w:cs="Arial"/>
          <w:sz w:val="21"/>
          <w:szCs w:val="21"/>
          <w:lang w:eastAsia="es-CL"/>
        </w:rPr>
        <w:t>Encargado de</w:t>
      </w:r>
      <w:r w:rsidR="00102663">
        <w:rPr>
          <w:rFonts w:ascii="Arial" w:eastAsia="Times New Roman" w:hAnsi="Arial" w:cs="Arial"/>
          <w:sz w:val="21"/>
          <w:szCs w:val="21"/>
          <w:lang w:eastAsia="es-CL"/>
        </w:rPr>
        <w:t xml:space="preserve"> </w:t>
      </w:r>
      <w:proofErr w:type="spellStart"/>
      <w:r w:rsidR="00102663">
        <w:rPr>
          <w:rFonts w:ascii="Arial" w:eastAsia="Times New Roman" w:hAnsi="Arial" w:cs="Arial"/>
          <w:sz w:val="21"/>
          <w:szCs w:val="21"/>
          <w:lang w:eastAsia="es-CL"/>
        </w:rPr>
        <w:t>Reporting</w:t>
      </w:r>
      <w:proofErr w:type="spellEnd"/>
      <w:r w:rsidR="00102663">
        <w:rPr>
          <w:rFonts w:ascii="Arial" w:eastAsia="Times New Roman" w:hAnsi="Arial" w:cs="Arial"/>
          <w:sz w:val="21"/>
          <w:szCs w:val="21"/>
          <w:lang w:eastAsia="es-CL"/>
        </w:rPr>
        <w:t xml:space="preserve"> e informes de Gestión gerenciales en la ejecución operacional de la Unidad de Negocio; </w:t>
      </w:r>
      <w:r w:rsidRPr="00291785">
        <w:rPr>
          <w:rFonts w:ascii="Arial" w:eastAsia="Times New Roman" w:hAnsi="Arial" w:cs="Arial"/>
          <w:sz w:val="21"/>
          <w:szCs w:val="21"/>
          <w:lang w:eastAsia="es-CL"/>
        </w:rPr>
        <w:t>gestión</w:t>
      </w:r>
      <w:r w:rsidR="00156815" w:rsidRPr="00291785">
        <w:rPr>
          <w:rFonts w:ascii="Arial" w:eastAsia="Times New Roman" w:hAnsi="Arial" w:cs="Arial"/>
          <w:sz w:val="21"/>
          <w:szCs w:val="21"/>
          <w:lang w:eastAsia="es-CL"/>
        </w:rPr>
        <w:t xml:space="preserve"> de</w:t>
      </w:r>
      <w:r w:rsidR="00102663">
        <w:rPr>
          <w:rFonts w:ascii="Arial" w:eastAsia="Times New Roman" w:hAnsi="Arial" w:cs="Arial"/>
          <w:sz w:val="21"/>
          <w:szCs w:val="21"/>
          <w:lang w:eastAsia="es-CL"/>
        </w:rPr>
        <w:t xml:space="preserve"> asignación </w:t>
      </w:r>
      <w:r w:rsidR="00156815" w:rsidRPr="00291785">
        <w:rPr>
          <w:rFonts w:ascii="Arial" w:eastAsia="Times New Roman" w:hAnsi="Arial" w:cs="Arial"/>
          <w:sz w:val="21"/>
          <w:szCs w:val="21"/>
          <w:lang w:eastAsia="es-CL"/>
        </w:rPr>
        <w:t>turno-conductor, entrega reportes de ausentismo, licencia médica, planificación de vacaciones,</w:t>
      </w:r>
      <w:r w:rsidR="00102663">
        <w:rPr>
          <w:rFonts w:ascii="Arial" w:eastAsia="Times New Roman" w:hAnsi="Arial" w:cs="Arial"/>
          <w:sz w:val="21"/>
          <w:szCs w:val="21"/>
          <w:lang w:eastAsia="es-CL"/>
        </w:rPr>
        <w:t xml:space="preserve"> presupuesto, </w:t>
      </w:r>
      <w:r w:rsidR="00156815" w:rsidRPr="00291785">
        <w:rPr>
          <w:rFonts w:ascii="Arial" w:eastAsia="Times New Roman" w:hAnsi="Arial" w:cs="Arial"/>
          <w:sz w:val="21"/>
          <w:szCs w:val="21"/>
          <w:lang w:eastAsia="es-CL"/>
        </w:rPr>
        <w:t xml:space="preserve">contratación de horas extras. concretando una reducción de un 18% a un 11% el nivel de ausentismo por licencias </w:t>
      </w:r>
      <w:r w:rsidR="00681E94" w:rsidRPr="00291785">
        <w:rPr>
          <w:rFonts w:ascii="Arial" w:eastAsia="Times New Roman" w:hAnsi="Arial" w:cs="Arial"/>
          <w:sz w:val="21"/>
          <w:szCs w:val="21"/>
          <w:lang w:eastAsia="es-CL"/>
        </w:rPr>
        <w:t xml:space="preserve">médicas, </w:t>
      </w:r>
      <w:r w:rsidR="00156815" w:rsidRPr="00291785">
        <w:rPr>
          <w:rFonts w:ascii="Arial" w:eastAsia="Times New Roman" w:hAnsi="Arial" w:cs="Arial"/>
          <w:sz w:val="21"/>
          <w:szCs w:val="21"/>
          <w:lang w:eastAsia="es-CL"/>
        </w:rPr>
        <w:t>equivalente a la recuperación de 20 conductores mensuales mediante la coordinación</w:t>
      </w:r>
      <w:r w:rsidR="000C738E" w:rsidRPr="00291785">
        <w:rPr>
          <w:rFonts w:ascii="Arial" w:eastAsia="Times New Roman" w:hAnsi="Arial" w:cs="Arial"/>
          <w:sz w:val="21"/>
          <w:szCs w:val="21"/>
          <w:lang w:eastAsia="es-CL"/>
        </w:rPr>
        <w:t xml:space="preserve"> estratégica con el Dpto.</w:t>
      </w:r>
      <w:r w:rsidR="003F5818" w:rsidRPr="00291785">
        <w:rPr>
          <w:rFonts w:ascii="Arial" w:eastAsia="Times New Roman" w:hAnsi="Arial" w:cs="Arial"/>
          <w:sz w:val="21"/>
          <w:szCs w:val="21"/>
          <w:lang w:eastAsia="es-CL"/>
        </w:rPr>
        <w:t xml:space="preserve"> de Bienestar y negociación sindical</w:t>
      </w:r>
      <w:r w:rsidR="008B394C" w:rsidRPr="00291785">
        <w:rPr>
          <w:rFonts w:ascii="Arial" w:eastAsia="Times New Roman" w:hAnsi="Arial" w:cs="Arial"/>
          <w:sz w:val="21"/>
          <w:szCs w:val="21"/>
          <w:lang w:eastAsia="es-CL"/>
        </w:rPr>
        <w:t>.</w:t>
      </w:r>
    </w:p>
    <w:p w14:paraId="3FF77C45" w14:textId="3F7E8F48" w:rsidR="00156815" w:rsidRPr="00291785" w:rsidRDefault="00156815" w:rsidP="0058375B">
      <w:pPr>
        <w:tabs>
          <w:tab w:val="left" w:pos="2400"/>
        </w:tabs>
        <w:spacing w:after="0" w:line="240" w:lineRule="auto"/>
        <w:ind w:right="7"/>
        <w:jc w:val="both"/>
        <w:rPr>
          <w:rFonts w:ascii="Arial" w:eastAsia="Times New Roman" w:hAnsi="Arial" w:cs="Arial"/>
          <w:sz w:val="21"/>
          <w:szCs w:val="21"/>
          <w:lang w:eastAsia="es-CL"/>
        </w:rPr>
      </w:pPr>
      <w:r w:rsidRPr="00291785">
        <w:rPr>
          <w:rFonts w:ascii="Arial" w:eastAsia="Times New Roman" w:hAnsi="Arial" w:cs="Arial"/>
          <w:sz w:val="21"/>
          <w:szCs w:val="21"/>
          <w:lang w:eastAsia="es-CL"/>
        </w:rPr>
        <w:t>Responsable de la implementación de la Operación logística y su posterior ejecución diaria de 8 servicios que circulan por la Estación Intermodal de La Cisterna. A cargo de 45 reguladores de servicio y 12 supervisores</w:t>
      </w:r>
      <w:r w:rsidR="00315A65" w:rsidRPr="00291785">
        <w:rPr>
          <w:rFonts w:ascii="Arial" w:eastAsia="Times New Roman" w:hAnsi="Arial" w:cs="Arial"/>
          <w:sz w:val="21"/>
          <w:szCs w:val="21"/>
          <w:lang w:eastAsia="es-CL"/>
        </w:rPr>
        <w:t xml:space="preserve"> de ruta</w:t>
      </w:r>
      <w:r w:rsidRPr="00291785">
        <w:rPr>
          <w:rFonts w:ascii="Arial" w:eastAsia="Times New Roman" w:hAnsi="Arial" w:cs="Arial"/>
          <w:sz w:val="21"/>
          <w:szCs w:val="21"/>
          <w:lang w:eastAsia="es-CL"/>
        </w:rPr>
        <w:t>. Logrando establecer</w:t>
      </w:r>
      <w:r w:rsidR="00A0093B" w:rsidRPr="00291785">
        <w:rPr>
          <w:rFonts w:ascii="Arial" w:eastAsia="Times New Roman" w:hAnsi="Arial" w:cs="Arial"/>
          <w:sz w:val="21"/>
          <w:szCs w:val="21"/>
          <w:lang w:eastAsia="es-CL"/>
        </w:rPr>
        <w:t xml:space="preserve"> 8 puntos de regulación bajo </w:t>
      </w:r>
      <w:r w:rsidRPr="00291785">
        <w:rPr>
          <w:rFonts w:ascii="Arial" w:eastAsia="Times New Roman" w:hAnsi="Arial" w:cs="Arial"/>
          <w:sz w:val="21"/>
          <w:szCs w:val="21"/>
          <w:lang w:eastAsia="es-CL"/>
        </w:rPr>
        <w:t xml:space="preserve">esquema </w:t>
      </w:r>
      <w:r w:rsidR="00A0093B" w:rsidRPr="00291785">
        <w:rPr>
          <w:rFonts w:ascii="Arial" w:eastAsia="Times New Roman" w:hAnsi="Arial" w:cs="Arial"/>
          <w:sz w:val="21"/>
          <w:szCs w:val="21"/>
          <w:lang w:eastAsia="es-CL"/>
        </w:rPr>
        <w:t>exigido</w:t>
      </w:r>
      <w:r w:rsidR="00332004" w:rsidRPr="00291785">
        <w:rPr>
          <w:rFonts w:ascii="Arial" w:eastAsia="Times New Roman" w:hAnsi="Arial" w:cs="Arial"/>
          <w:sz w:val="21"/>
          <w:szCs w:val="21"/>
          <w:lang w:eastAsia="es-CL"/>
        </w:rPr>
        <w:t xml:space="preserve"> por la Concesionaria de la Estación y en coordinación con la administración de </w:t>
      </w:r>
      <w:r w:rsidR="00A0093B" w:rsidRPr="00291785">
        <w:rPr>
          <w:rFonts w:ascii="Arial" w:eastAsia="Times New Roman" w:hAnsi="Arial" w:cs="Arial"/>
          <w:sz w:val="21"/>
          <w:szCs w:val="21"/>
          <w:lang w:eastAsia="es-CL"/>
        </w:rPr>
        <w:t>Metro</w:t>
      </w:r>
      <w:r w:rsidRPr="00291785">
        <w:rPr>
          <w:rFonts w:ascii="Arial" w:eastAsia="Times New Roman" w:hAnsi="Arial" w:cs="Arial"/>
          <w:sz w:val="21"/>
          <w:szCs w:val="21"/>
          <w:lang w:eastAsia="es-CL"/>
        </w:rPr>
        <w:t xml:space="preserve">.   </w:t>
      </w:r>
    </w:p>
    <w:p w14:paraId="146735CA" w14:textId="77777777" w:rsidR="00156815" w:rsidRPr="00291785" w:rsidRDefault="00156815" w:rsidP="00C36FB1">
      <w:pPr>
        <w:tabs>
          <w:tab w:val="left" w:pos="2400"/>
        </w:tabs>
        <w:spacing w:after="0" w:line="240" w:lineRule="auto"/>
        <w:ind w:right="7"/>
        <w:rPr>
          <w:rFonts w:ascii="Arial" w:eastAsia="Times New Roman" w:hAnsi="Arial" w:cs="Arial"/>
          <w:sz w:val="21"/>
          <w:szCs w:val="21"/>
          <w:lang w:eastAsia="es-CL"/>
        </w:rPr>
      </w:pPr>
    </w:p>
    <w:p w14:paraId="56874E3D" w14:textId="012C2E8B" w:rsidR="00156815" w:rsidRPr="00291785" w:rsidRDefault="00156815" w:rsidP="00C36FB1">
      <w:pPr>
        <w:tabs>
          <w:tab w:val="left" w:pos="2400"/>
        </w:tabs>
        <w:spacing w:after="0" w:line="240" w:lineRule="auto"/>
        <w:ind w:right="7"/>
        <w:rPr>
          <w:rFonts w:ascii="Arial" w:hAnsi="Arial" w:cs="Arial"/>
          <w:b/>
          <w:sz w:val="21"/>
          <w:szCs w:val="21"/>
        </w:rPr>
      </w:pPr>
      <w:r w:rsidRPr="00291785">
        <w:rPr>
          <w:rFonts w:ascii="Arial" w:hAnsi="Arial" w:cs="Arial"/>
          <w:b/>
          <w:sz w:val="21"/>
          <w:szCs w:val="21"/>
        </w:rPr>
        <w:t>Ingeniero de Planeación y Programador de Conductores</w:t>
      </w:r>
      <w:r w:rsidR="00CA712E" w:rsidRPr="00291785">
        <w:rPr>
          <w:rFonts w:ascii="Arial" w:hAnsi="Arial" w:cs="Arial"/>
          <w:b/>
          <w:sz w:val="21"/>
          <w:szCs w:val="21"/>
        </w:rPr>
        <w:tab/>
      </w:r>
      <w:r w:rsidR="00CA712E" w:rsidRPr="00291785">
        <w:rPr>
          <w:rFonts w:ascii="Arial" w:hAnsi="Arial" w:cs="Arial"/>
          <w:b/>
          <w:sz w:val="21"/>
          <w:szCs w:val="21"/>
        </w:rPr>
        <w:tab/>
      </w:r>
      <w:r w:rsidR="00677E2F" w:rsidRPr="00291785">
        <w:rPr>
          <w:rFonts w:ascii="Arial" w:hAnsi="Arial" w:cs="Arial"/>
          <w:b/>
          <w:sz w:val="21"/>
          <w:szCs w:val="21"/>
        </w:rPr>
        <w:t xml:space="preserve">    </w:t>
      </w:r>
      <w:r w:rsidR="0075431B">
        <w:rPr>
          <w:rFonts w:ascii="Arial" w:hAnsi="Arial" w:cs="Arial"/>
          <w:b/>
          <w:sz w:val="21"/>
          <w:szCs w:val="21"/>
        </w:rPr>
        <w:t xml:space="preserve">               </w:t>
      </w:r>
      <w:r w:rsidR="00677E2F" w:rsidRPr="00291785">
        <w:rPr>
          <w:rFonts w:ascii="Arial" w:hAnsi="Arial" w:cs="Arial"/>
          <w:b/>
          <w:sz w:val="21"/>
          <w:szCs w:val="21"/>
        </w:rPr>
        <w:t xml:space="preserve"> </w:t>
      </w:r>
      <w:r w:rsidR="0047754F" w:rsidRPr="00291785">
        <w:rPr>
          <w:rFonts w:ascii="Arial" w:hAnsi="Arial" w:cs="Arial"/>
          <w:b/>
          <w:sz w:val="21"/>
          <w:szCs w:val="21"/>
        </w:rPr>
        <w:t xml:space="preserve"> </w:t>
      </w:r>
      <w:r w:rsidR="0006051F" w:rsidRPr="00291785">
        <w:rPr>
          <w:rFonts w:ascii="Arial" w:hAnsi="Arial" w:cs="Arial"/>
          <w:b/>
          <w:sz w:val="21"/>
          <w:szCs w:val="21"/>
        </w:rPr>
        <w:t>mayo</w:t>
      </w:r>
      <w:r w:rsidR="00CA712E" w:rsidRPr="00291785">
        <w:rPr>
          <w:rFonts w:ascii="Arial" w:hAnsi="Arial" w:cs="Arial"/>
          <w:b/>
          <w:sz w:val="21"/>
          <w:szCs w:val="21"/>
        </w:rPr>
        <w:t xml:space="preserve"> 2008 – noviembre 2010</w:t>
      </w:r>
    </w:p>
    <w:p w14:paraId="1FD15B6B" w14:textId="77777777" w:rsidR="00CA712E" w:rsidRPr="00291785" w:rsidRDefault="00CA712E" w:rsidP="00C36FB1">
      <w:pPr>
        <w:pStyle w:val="Prrafodelista"/>
        <w:spacing w:after="0" w:line="240" w:lineRule="auto"/>
        <w:ind w:left="0"/>
        <w:jc w:val="both"/>
        <w:rPr>
          <w:rFonts w:ascii="Arial" w:eastAsia="Arial" w:hAnsi="Arial" w:cs="Arial"/>
          <w:color w:val="000000"/>
          <w:sz w:val="21"/>
          <w:szCs w:val="21"/>
          <w:u w:val="single"/>
          <w:lang w:eastAsia="es-ES"/>
        </w:rPr>
      </w:pPr>
    </w:p>
    <w:p w14:paraId="3DACE8DE" w14:textId="1F34AE0E" w:rsidR="00156815" w:rsidRPr="00291785" w:rsidRDefault="00156815" w:rsidP="00BF6C50">
      <w:pPr>
        <w:pStyle w:val="Prrafodelista"/>
        <w:spacing w:after="0" w:line="240" w:lineRule="auto"/>
        <w:ind w:left="0"/>
        <w:jc w:val="both"/>
        <w:rPr>
          <w:rFonts w:ascii="Arial" w:eastAsiaTheme="minorHAnsi" w:hAnsi="Arial" w:cs="Arial"/>
          <w:sz w:val="21"/>
          <w:szCs w:val="21"/>
          <w:shd w:val="clear" w:color="auto" w:fill="FFFFFF"/>
          <w:lang w:val="es-CL"/>
        </w:rPr>
      </w:pPr>
      <w:r w:rsidRPr="00291785">
        <w:rPr>
          <w:rFonts w:ascii="Arial" w:eastAsia="Arial" w:hAnsi="Arial" w:cs="Arial"/>
          <w:color w:val="000000"/>
          <w:sz w:val="21"/>
          <w:szCs w:val="21"/>
          <w:lang w:eastAsia="es-ES"/>
        </w:rPr>
        <w:t xml:space="preserve">Diseña Plan Operacional según esquema DTPM para la Programación eficiente de turnos de conductores para la Unidad de Negocios San José compuesta por 120 buses 350 conductores y 12 líneas (servicios) a través de Software </w:t>
      </w:r>
      <w:proofErr w:type="spellStart"/>
      <w:r w:rsidRPr="00291785">
        <w:rPr>
          <w:rFonts w:ascii="Arial" w:eastAsia="Arial" w:hAnsi="Arial" w:cs="Arial"/>
          <w:color w:val="000000"/>
          <w:sz w:val="21"/>
          <w:szCs w:val="21"/>
          <w:lang w:eastAsia="es-ES"/>
        </w:rPr>
        <w:t>Goal</w:t>
      </w:r>
      <w:proofErr w:type="spellEnd"/>
      <w:r w:rsidRPr="00291785">
        <w:rPr>
          <w:rFonts w:ascii="Arial" w:eastAsia="Arial" w:hAnsi="Arial" w:cs="Arial"/>
          <w:color w:val="000000"/>
          <w:sz w:val="21"/>
          <w:szCs w:val="21"/>
          <w:lang w:eastAsia="es-ES"/>
        </w:rPr>
        <w:t xml:space="preserve"> </w:t>
      </w:r>
      <w:proofErr w:type="spellStart"/>
      <w:r w:rsidRPr="00291785">
        <w:rPr>
          <w:rFonts w:ascii="Arial" w:eastAsia="Arial" w:hAnsi="Arial" w:cs="Arial"/>
          <w:color w:val="000000"/>
          <w:sz w:val="21"/>
          <w:szCs w:val="21"/>
          <w:lang w:eastAsia="es-ES"/>
        </w:rPr>
        <w:t>Systems</w:t>
      </w:r>
      <w:proofErr w:type="spellEnd"/>
      <w:r w:rsidRPr="00291785">
        <w:rPr>
          <w:rFonts w:ascii="Arial" w:eastAsia="Arial" w:hAnsi="Arial" w:cs="Arial"/>
          <w:color w:val="000000"/>
          <w:sz w:val="21"/>
          <w:szCs w:val="21"/>
          <w:lang w:eastAsia="es-ES"/>
        </w:rPr>
        <w:t>, logrando el cumplimiento según plan de demanda de buses exigida por DTPM y el c</w:t>
      </w:r>
      <w:r w:rsidR="001307E7" w:rsidRPr="00291785">
        <w:rPr>
          <w:rFonts w:ascii="Arial" w:eastAsia="Arial" w:hAnsi="Arial" w:cs="Arial"/>
          <w:color w:val="000000"/>
          <w:sz w:val="21"/>
          <w:szCs w:val="21"/>
          <w:lang w:eastAsia="es-ES"/>
        </w:rPr>
        <w:t>umplimiento d</w:t>
      </w:r>
      <w:r w:rsidR="000A3CD5" w:rsidRPr="00291785">
        <w:rPr>
          <w:rFonts w:ascii="Arial" w:eastAsia="Arial" w:hAnsi="Arial" w:cs="Arial"/>
          <w:color w:val="000000"/>
          <w:sz w:val="21"/>
          <w:szCs w:val="21"/>
          <w:lang w:eastAsia="es-ES"/>
        </w:rPr>
        <w:t xml:space="preserve">e incidencias </w:t>
      </w:r>
      <w:r w:rsidR="001307E7" w:rsidRPr="00291785">
        <w:rPr>
          <w:rFonts w:ascii="Arial" w:eastAsia="Arial" w:hAnsi="Arial" w:cs="Arial"/>
          <w:color w:val="000000"/>
          <w:sz w:val="21"/>
          <w:szCs w:val="21"/>
          <w:lang w:eastAsia="es-ES"/>
        </w:rPr>
        <w:t xml:space="preserve">(Licencias médicas, vacaciones, turnos especiales, </w:t>
      </w:r>
      <w:proofErr w:type="spellStart"/>
      <w:r w:rsidR="001307E7" w:rsidRPr="00291785">
        <w:rPr>
          <w:rFonts w:ascii="Arial" w:eastAsia="Arial" w:hAnsi="Arial" w:cs="Arial"/>
          <w:color w:val="000000"/>
          <w:sz w:val="21"/>
          <w:szCs w:val="21"/>
          <w:lang w:eastAsia="es-ES"/>
        </w:rPr>
        <w:t>etc</w:t>
      </w:r>
      <w:proofErr w:type="spellEnd"/>
      <w:r w:rsidR="001307E7" w:rsidRPr="00291785">
        <w:rPr>
          <w:rFonts w:ascii="Arial" w:eastAsia="Arial" w:hAnsi="Arial" w:cs="Arial"/>
          <w:color w:val="000000"/>
          <w:sz w:val="21"/>
          <w:szCs w:val="21"/>
          <w:lang w:eastAsia="es-ES"/>
        </w:rPr>
        <w:t xml:space="preserve">), </w:t>
      </w:r>
      <w:r w:rsidR="000A3CD5" w:rsidRPr="00291785">
        <w:rPr>
          <w:rFonts w:ascii="Arial" w:eastAsia="Arial" w:hAnsi="Arial" w:cs="Arial"/>
          <w:color w:val="000000"/>
          <w:sz w:val="21"/>
          <w:szCs w:val="21"/>
          <w:lang w:eastAsia="es-ES"/>
        </w:rPr>
        <w:t xml:space="preserve">y </w:t>
      </w:r>
      <w:r w:rsidR="001307E7" w:rsidRPr="00291785">
        <w:rPr>
          <w:rFonts w:ascii="Arial" w:eastAsiaTheme="minorHAnsi" w:hAnsi="Arial" w:cs="Arial"/>
          <w:sz w:val="21"/>
          <w:szCs w:val="21"/>
          <w:shd w:val="clear" w:color="auto" w:fill="FFFFFF"/>
          <w:lang w:val="es-CL"/>
        </w:rPr>
        <w:t xml:space="preserve">restricciones </w:t>
      </w:r>
      <w:r w:rsidR="00EC238A" w:rsidRPr="00291785">
        <w:rPr>
          <w:rFonts w:ascii="Arial" w:eastAsiaTheme="minorHAnsi" w:hAnsi="Arial" w:cs="Arial"/>
          <w:sz w:val="21"/>
          <w:szCs w:val="21"/>
          <w:shd w:val="clear" w:color="auto" w:fill="FFFFFF"/>
          <w:lang w:val="es-CL"/>
        </w:rPr>
        <w:t>legales</w:t>
      </w:r>
      <w:r w:rsidRPr="00291785">
        <w:rPr>
          <w:rFonts w:ascii="Arial" w:eastAsiaTheme="minorHAnsi" w:hAnsi="Arial" w:cs="Arial"/>
          <w:sz w:val="21"/>
          <w:szCs w:val="21"/>
          <w:shd w:val="clear" w:color="auto" w:fill="FFFFFF"/>
          <w:lang w:val="es-CL"/>
        </w:rPr>
        <w:t xml:space="preserve"> definidas en el Código del Trabajo.</w:t>
      </w:r>
    </w:p>
    <w:p w14:paraId="430601AA" w14:textId="77777777" w:rsidR="00B71917" w:rsidRPr="00291785" w:rsidRDefault="00B71917" w:rsidP="00BF6C50">
      <w:pPr>
        <w:pStyle w:val="Prrafodelista"/>
        <w:spacing w:after="0" w:line="240" w:lineRule="auto"/>
        <w:ind w:left="0"/>
        <w:jc w:val="both"/>
        <w:rPr>
          <w:rFonts w:ascii="Arial" w:eastAsiaTheme="minorHAnsi" w:hAnsi="Arial" w:cs="Arial"/>
          <w:sz w:val="21"/>
          <w:szCs w:val="21"/>
          <w:shd w:val="clear" w:color="auto" w:fill="FFFFFF"/>
          <w:lang w:val="es-CL"/>
        </w:rPr>
      </w:pPr>
    </w:p>
    <w:p w14:paraId="0166E3AE" w14:textId="53CE7EC4" w:rsidR="00156815" w:rsidRPr="00291785" w:rsidRDefault="00156815" w:rsidP="00BF6C50">
      <w:pPr>
        <w:spacing w:line="240" w:lineRule="auto"/>
        <w:rPr>
          <w:rFonts w:ascii="Arial" w:hAnsi="Arial" w:cs="Arial"/>
          <w:b/>
          <w:sz w:val="21"/>
          <w:szCs w:val="21"/>
          <w:u w:val="single"/>
        </w:rPr>
      </w:pPr>
      <w:r w:rsidRPr="00291785">
        <w:rPr>
          <w:rFonts w:ascii="Arial" w:hAnsi="Arial" w:cs="Arial"/>
          <w:b/>
          <w:sz w:val="21"/>
          <w:szCs w:val="21"/>
        </w:rPr>
        <w:t>Coordinador de Servicios</w:t>
      </w:r>
      <w:r w:rsidR="00CA712E" w:rsidRPr="00291785">
        <w:rPr>
          <w:rFonts w:ascii="Arial" w:hAnsi="Arial" w:cs="Arial"/>
          <w:b/>
          <w:sz w:val="21"/>
          <w:szCs w:val="21"/>
        </w:rPr>
        <w:t xml:space="preserve"> </w:t>
      </w:r>
      <w:r w:rsidR="00CA712E" w:rsidRPr="00291785">
        <w:rPr>
          <w:rFonts w:ascii="Arial" w:hAnsi="Arial" w:cs="Arial"/>
          <w:b/>
          <w:sz w:val="21"/>
          <w:szCs w:val="21"/>
        </w:rPr>
        <w:tab/>
      </w:r>
      <w:r w:rsidR="00CA712E" w:rsidRPr="00291785">
        <w:rPr>
          <w:rFonts w:ascii="Arial" w:hAnsi="Arial" w:cs="Arial"/>
          <w:b/>
          <w:sz w:val="21"/>
          <w:szCs w:val="21"/>
        </w:rPr>
        <w:tab/>
      </w:r>
      <w:r w:rsidR="00CA712E" w:rsidRPr="00291785">
        <w:rPr>
          <w:rFonts w:ascii="Arial" w:hAnsi="Arial" w:cs="Arial"/>
          <w:b/>
          <w:sz w:val="21"/>
          <w:szCs w:val="21"/>
        </w:rPr>
        <w:tab/>
      </w:r>
      <w:r w:rsidR="00CA712E" w:rsidRPr="00291785">
        <w:rPr>
          <w:rFonts w:ascii="Arial" w:hAnsi="Arial" w:cs="Arial"/>
          <w:b/>
          <w:sz w:val="21"/>
          <w:szCs w:val="21"/>
        </w:rPr>
        <w:tab/>
      </w:r>
      <w:r w:rsidR="00CA712E" w:rsidRPr="00291785">
        <w:rPr>
          <w:rFonts w:ascii="Arial" w:hAnsi="Arial" w:cs="Arial"/>
          <w:b/>
          <w:sz w:val="21"/>
          <w:szCs w:val="21"/>
        </w:rPr>
        <w:tab/>
      </w:r>
      <w:r w:rsidR="00CA712E" w:rsidRPr="00291785">
        <w:rPr>
          <w:rFonts w:ascii="Arial" w:hAnsi="Arial" w:cs="Arial"/>
          <w:b/>
          <w:sz w:val="21"/>
          <w:szCs w:val="21"/>
        </w:rPr>
        <w:tab/>
      </w:r>
      <w:r w:rsidR="00CA712E" w:rsidRPr="00291785">
        <w:rPr>
          <w:rFonts w:ascii="Arial" w:hAnsi="Arial" w:cs="Arial"/>
          <w:b/>
          <w:sz w:val="21"/>
          <w:szCs w:val="21"/>
        </w:rPr>
        <w:tab/>
      </w:r>
      <w:r w:rsidR="00677E2F" w:rsidRPr="00291785">
        <w:rPr>
          <w:rFonts w:ascii="Arial" w:hAnsi="Arial" w:cs="Arial"/>
          <w:b/>
          <w:sz w:val="21"/>
          <w:szCs w:val="21"/>
        </w:rPr>
        <w:t xml:space="preserve">  </w:t>
      </w:r>
      <w:r w:rsidR="00CA712E" w:rsidRPr="00291785">
        <w:rPr>
          <w:rFonts w:ascii="Arial" w:hAnsi="Arial" w:cs="Arial"/>
          <w:b/>
          <w:sz w:val="21"/>
          <w:szCs w:val="21"/>
        </w:rPr>
        <w:t xml:space="preserve">         </w:t>
      </w:r>
      <w:r w:rsidR="0075431B">
        <w:rPr>
          <w:rFonts w:ascii="Arial" w:hAnsi="Arial" w:cs="Arial"/>
          <w:b/>
          <w:sz w:val="21"/>
          <w:szCs w:val="21"/>
        </w:rPr>
        <w:t xml:space="preserve">   </w:t>
      </w:r>
      <w:r w:rsidR="00CA712E" w:rsidRPr="00291785">
        <w:rPr>
          <w:rFonts w:ascii="Arial" w:hAnsi="Arial" w:cs="Arial"/>
          <w:b/>
          <w:sz w:val="21"/>
          <w:szCs w:val="21"/>
        </w:rPr>
        <w:t xml:space="preserve"> </w:t>
      </w:r>
      <w:r w:rsidR="0047754F" w:rsidRPr="00291785">
        <w:rPr>
          <w:rFonts w:ascii="Arial" w:hAnsi="Arial" w:cs="Arial"/>
          <w:b/>
          <w:sz w:val="21"/>
          <w:szCs w:val="21"/>
        </w:rPr>
        <w:t xml:space="preserve"> </w:t>
      </w:r>
      <w:r w:rsidR="00096631" w:rsidRPr="00291785">
        <w:rPr>
          <w:rFonts w:ascii="Arial" w:hAnsi="Arial" w:cs="Arial"/>
          <w:b/>
          <w:sz w:val="21"/>
          <w:szCs w:val="21"/>
        </w:rPr>
        <w:t>m</w:t>
      </w:r>
      <w:r w:rsidR="00CA712E" w:rsidRPr="00291785">
        <w:rPr>
          <w:rFonts w:ascii="Arial" w:hAnsi="Arial" w:cs="Arial"/>
          <w:b/>
          <w:sz w:val="21"/>
          <w:szCs w:val="21"/>
        </w:rPr>
        <w:t>arzo 2006</w:t>
      </w:r>
      <w:r w:rsidR="005B1181" w:rsidRPr="00291785">
        <w:rPr>
          <w:rFonts w:ascii="Arial" w:hAnsi="Arial" w:cs="Arial"/>
          <w:b/>
          <w:sz w:val="21"/>
          <w:szCs w:val="21"/>
        </w:rPr>
        <w:t xml:space="preserve"> </w:t>
      </w:r>
      <w:r w:rsidR="00CA712E" w:rsidRPr="00291785">
        <w:rPr>
          <w:rFonts w:ascii="Arial" w:hAnsi="Arial" w:cs="Arial"/>
          <w:b/>
          <w:sz w:val="21"/>
          <w:szCs w:val="21"/>
        </w:rPr>
        <w:t xml:space="preserve">– </w:t>
      </w:r>
      <w:r w:rsidR="00096631" w:rsidRPr="00291785">
        <w:rPr>
          <w:rFonts w:ascii="Arial" w:hAnsi="Arial" w:cs="Arial"/>
          <w:b/>
          <w:sz w:val="21"/>
          <w:szCs w:val="21"/>
        </w:rPr>
        <w:t>m</w:t>
      </w:r>
      <w:r w:rsidR="00CA712E" w:rsidRPr="00291785">
        <w:rPr>
          <w:rFonts w:ascii="Arial" w:hAnsi="Arial" w:cs="Arial"/>
          <w:b/>
          <w:sz w:val="21"/>
          <w:szCs w:val="21"/>
        </w:rPr>
        <w:t>a</w:t>
      </w:r>
      <w:r w:rsidR="005B1181" w:rsidRPr="00291785">
        <w:rPr>
          <w:rFonts w:ascii="Arial" w:hAnsi="Arial" w:cs="Arial"/>
          <w:b/>
          <w:sz w:val="21"/>
          <w:szCs w:val="21"/>
        </w:rPr>
        <w:t>yo</w:t>
      </w:r>
      <w:r w:rsidR="00CA712E" w:rsidRPr="00291785">
        <w:rPr>
          <w:rFonts w:ascii="Arial" w:hAnsi="Arial" w:cs="Arial"/>
          <w:b/>
          <w:sz w:val="21"/>
          <w:szCs w:val="21"/>
        </w:rPr>
        <w:t xml:space="preserve"> 2008</w:t>
      </w:r>
    </w:p>
    <w:p w14:paraId="63392C3A" w14:textId="7D503A12" w:rsidR="00156815" w:rsidRPr="00291785" w:rsidRDefault="00156815" w:rsidP="00BF6C50">
      <w:pPr>
        <w:spacing w:before="4" w:after="0" w:line="240" w:lineRule="auto"/>
        <w:ind w:right="130"/>
        <w:jc w:val="both"/>
        <w:rPr>
          <w:rFonts w:ascii="Arial" w:hAnsi="Arial" w:cs="Arial"/>
          <w:sz w:val="21"/>
          <w:szCs w:val="21"/>
          <w:shd w:val="clear" w:color="auto" w:fill="FFFFFF"/>
        </w:rPr>
      </w:pPr>
      <w:r w:rsidRPr="00291785">
        <w:rPr>
          <w:rFonts w:ascii="Arial" w:hAnsi="Arial" w:cs="Arial"/>
          <w:sz w:val="21"/>
          <w:szCs w:val="21"/>
          <w:shd w:val="clear" w:color="auto" w:fill="FFFFFF"/>
        </w:rPr>
        <w:t xml:space="preserve">Coordina la ejecución diaria del Plan Operacional en Unidad de Negocios San José, Registrando salida oportuna de buses según programación. Gestionando Asistencia de conductores y Buses operativos. Logrando realizar una ejecución diaria cercana a un 95% y un 85% de puntualidad en salidas. </w:t>
      </w:r>
    </w:p>
    <w:p w14:paraId="236298BF" w14:textId="77777777" w:rsidR="00154F35" w:rsidRPr="00291785" w:rsidRDefault="00154F35" w:rsidP="00BF6C50">
      <w:pPr>
        <w:spacing w:before="4" w:after="0" w:line="240" w:lineRule="auto"/>
        <w:ind w:right="130"/>
        <w:rPr>
          <w:rFonts w:ascii="Arial" w:hAnsi="Arial" w:cs="Arial"/>
          <w:sz w:val="21"/>
          <w:szCs w:val="21"/>
          <w:shd w:val="clear" w:color="auto" w:fill="FFFFFF"/>
        </w:rPr>
      </w:pPr>
    </w:p>
    <w:p w14:paraId="188A9701" w14:textId="77777777" w:rsidR="009D5DDB" w:rsidRPr="00291785" w:rsidRDefault="009D5DDB" w:rsidP="00BF6C50">
      <w:pPr>
        <w:spacing w:before="4" w:after="0" w:line="240" w:lineRule="auto"/>
        <w:ind w:right="130"/>
        <w:rPr>
          <w:rFonts w:ascii="Arial" w:hAnsi="Arial" w:cs="Arial"/>
          <w:b/>
          <w:sz w:val="21"/>
          <w:szCs w:val="21"/>
          <w:shd w:val="clear" w:color="auto" w:fill="FFFFFF"/>
        </w:rPr>
      </w:pPr>
      <w:r w:rsidRPr="00291785">
        <w:rPr>
          <w:rFonts w:ascii="Arial" w:hAnsi="Arial" w:cs="Arial"/>
          <w:b/>
          <w:sz w:val="21"/>
          <w:szCs w:val="21"/>
          <w:shd w:val="clear" w:color="auto" w:fill="FFFFFF"/>
        </w:rPr>
        <w:t>SAFOR LTDA.</w:t>
      </w:r>
    </w:p>
    <w:p w14:paraId="17CFBD02" w14:textId="61988F75" w:rsidR="009D5DDB" w:rsidRPr="00291785" w:rsidRDefault="009D5DDB" w:rsidP="00B227A4">
      <w:pPr>
        <w:spacing w:before="4" w:after="0" w:line="240" w:lineRule="auto"/>
        <w:ind w:right="130"/>
        <w:jc w:val="both"/>
        <w:rPr>
          <w:rFonts w:ascii="Arial" w:hAnsi="Arial" w:cs="Arial"/>
          <w:b/>
          <w:sz w:val="21"/>
          <w:szCs w:val="21"/>
          <w:shd w:val="clear" w:color="auto" w:fill="FFFFFF"/>
        </w:rPr>
      </w:pPr>
      <w:r w:rsidRPr="00291785">
        <w:rPr>
          <w:rFonts w:ascii="Arial" w:hAnsi="Arial" w:cs="Arial"/>
          <w:bCs/>
          <w:sz w:val="21"/>
          <w:szCs w:val="21"/>
          <w:shd w:val="clear" w:color="auto" w:fill="FFFFFF"/>
        </w:rPr>
        <w:t>Consultora Agroforestal</w:t>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r>
      <w:r w:rsidR="00B227A4" w:rsidRPr="00291785">
        <w:rPr>
          <w:rFonts w:ascii="Arial" w:hAnsi="Arial" w:cs="Arial"/>
          <w:bCs/>
          <w:sz w:val="21"/>
          <w:szCs w:val="21"/>
          <w:shd w:val="clear" w:color="auto" w:fill="FFFFFF"/>
        </w:rPr>
        <w:tab/>
        <w:t xml:space="preserve">          </w:t>
      </w:r>
      <w:r w:rsidR="0075431B">
        <w:rPr>
          <w:rFonts w:ascii="Arial" w:hAnsi="Arial" w:cs="Arial"/>
          <w:bCs/>
          <w:sz w:val="21"/>
          <w:szCs w:val="21"/>
          <w:shd w:val="clear" w:color="auto" w:fill="FFFFFF"/>
        </w:rPr>
        <w:t xml:space="preserve">   </w:t>
      </w:r>
      <w:r w:rsidR="00B227A4" w:rsidRPr="00291785">
        <w:rPr>
          <w:rFonts w:ascii="Arial" w:hAnsi="Arial" w:cs="Arial"/>
          <w:bCs/>
          <w:sz w:val="21"/>
          <w:szCs w:val="21"/>
          <w:shd w:val="clear" w:color="auto" w:fill="FFFFFF"/>
        </w:rPr>
        <w:t xml:space="preserve"> </w:t>
      </w:r>
      <w:r w:rsidR="00B227A4" w:rsidRPr="00291785">
        <w:rPr>
          <w:rFonts w:ascii="Arial" w:hAnsi="Arial" w:cs="Arial"/>
          <w:b/>
          <w:bCs/>
          <w:sz w:val="21"/>
          <w:szCs w:val="21"/>
          <w:shd w:val="clear" w:color="auto" w:fill="FFFFFF"/>
        </w:rPr>
        <w:t>enero</w:t>
      </w:r>
      <w:r w:rsidR="0047754F" w:rsidRPr="00291785">
        <w:rPr>
          <w:rFonts w:ascii="Arial" w:hAnsi="Arial" w:cs="Arial"/>
          <w:bCs/>
          <w:sz w:val="21"/>
          <w:szCs w:val="21"/>
          <w:shd w:val="clear" w:color="auto" w:fill="FFFFFF"/>
        </w:rPr>
        <w:t xml:space="preserve"> </w:t>
      </w:r>
      <w:r w:rsidR="00B227A4" w:rsidRPr="00291785">
        <w:rPr>
          <w:rFonts w:ascii="Arial" w:hAnsi="Arial" w:cs="Arial"/>
          <w:b/>
          <w:sz w:val="21"/>
          <w:szCs w:val="21"/>
          <w:shd w:val="clear" w:color="auto" w:fill="FFFFFF"/>
        </w:rPr>
        <w:t>2004 - febrero</w:t>
      </w:r>
      <w:r w:rsidRPr="00291785">
        <w:rPr>
          <w:rFonts w:ascii="Arial" w:hAnsi="Arial" w:cs="Arial"/>
          <w:b/>
          <w:sz w:val="21"/>
          <w:szCs w:val="21"/>
          <w:shd w:val="clear" w:color="auto" w:fill="FFFFFF"/>
        </w:rPr>
        <w:t xml:space="preserve"> 2006</w:t>
      </w:r>
    </w:p>
    <w:p w14:paraId="3DB27A91" w14:textId="035208A8" w:rsidR="0006051F" w:rsidRPr="00291785" w:rsidRDefault="00670DBA" w:rsidP="00ED5CAE">
      <w:pPr>
        <w:spacing w:before="4" w:after="0" w:line="240" w:lineRule="auto"/>
        <w:ind w:right="130"/>
        <w:jc w:val="both"/>
        <w:rPr>
          <w:rFonts w:ascii="Arial" w:hAnsi="Arial" w:cs="Arial"/>
          <w:sz w:val="21"/>
          <w:szCs w:val="21"/>
        </w:rPr>
      </w:pPr>
      <w:r w:rsidRPr="00291785">
        <w:rPr>
          <w:rFonts w:ascii="Arial" w:hAnsi="Arial" w:cs="Arial"/>
          <w:sz w:val="21"/>
          <w:szCs w:val="21"/>
        </w:rPr>
        <w:t>Inici</w:t>
      </w:r>
      <w:r w:rsidR="0006051F" w:rsidRPr="00291785">
        <w:rPr>
          <w:rFonts w:ascii="Arial" w:hAnsi="Arial" w:cs="Arial"/>
          <w:sz w:val="21"/>
          <w:szCs w:val="21"/>
        </w:rPr>
        <w:t>é mi carrera profesional realizando Asesorías a</w:t>
      </w:r>
      <w:r w:rsidR="00903EF2" w:rsidRPr="00291785">
        <w:rPr>
          <w:rFonts w:ascii="Arial" w:hAnsi="Arial" w:cs="Arial"/>
          <w:sz w:val="21"/>
          <w:szCs w:val="21"/>
        </w:rPr>
        <w:t xml:space="preserve"> </w:t>
      </w:r>
      <w:r w:rsidR="004344C4" w:rsidRPr="00291785">
        <w:rPr>
          <w:rFonts w:ascii="Arial" w:hAnsi="Arial" w:cs="Arial"/>
          <w:sz w:val="21"/>
          <w:szCs w:val="21"/>
        </w:rPr>
        <w:t>comunidades</w:t>
      </w:r>
      <w:r w:rsidR="00155C3B" w:rsidRPr="00291785">
        <w:rPr>
          <w:rFonts w:ascii="Arial" w:hAnsi="Arial" w:cs="Arial"/>
          <w:sz w:val="21"/>
          <w:szCs w:val="21"/>
        </w:rPr>
        <w:t xml:space="preserve"> indí</w:t>
      </w:r>
      <w:r w:rsidR="00451580" w:rsidRPr="00291785">
        <w:rPr>
          <w:rFonts w:ascii="Arial" w:hAnsi="Arial" w:cs="Arial"/>
          <w:sz w:val="21"/>
          <w:szCs w:val="21"/>
        </w:rPr>
        <w:t>genas</w:t>
      </w:r>
      <w:r w:rsidR="00C4666C" w:rsidRPr="00291785">
        <w:rPr>
          <w:rFonts w:ascii="Arial" w:hAnsi="Arial" w:cs="Arial"/>
          <w:sz w:val="21"/>
          <w:szCs w:val="21"/>
        </w:rPr>
        <w:t xml:space="preserve"> </w:t>
      </w:r>
      <w:r w:rsidR="0006051F" w:rsidRPr="00291785">
        <w:rPr>
          <w:rFonts w:ascii="Arial" w:hAnsi="Arial" w:cs="Arial"/>
          <w:sz w:val="21"/>
          <w:szCs w:val="21"/>
        </w:rPr>
        <w:t>de</w:t>
      </w:r>
      <w:r w:rsidR="00176CE0" w:rsidRPr="00291785">
        <w:rPr>
          <w:rFonts w:ascii="Arial" w:hAnsi="Arial" w:cs="Arial"/>
          <w:sz w:val="21"/>
          <w:szCs w:val="21"/>
        </w:rPr>
        <w:t xml:space="preserve"> la Región de la Araucanía, </w:t>
      </w:r>
      <w:r w:rsidR="004344C4" w:rsidRPr="00291785">
        <w:rPr>
          <w:rFonts w:ascii="Arial" w:hAnsi="Arial" w:cs="Arial"/>
          <w:sz w:val="21"/>
          <w:szCs w:val="21"/>
        </w:rPr>
        <w:t>para postular a</w:t>
      </w:r>
      <w:r w:rsidR="0006051F" w:rsidRPr="00291785">
        <w:rPr>
          <w:rFonts w:ascii="Arial" w:hAnsi="Arial" w:cs="Arial"/>
          <w:sz w:val="21"/>
          <w:szCs w:val="21"/>
        </w:rPr>
        <w:t xml:space="preserve"> </w:t>
      </w:r>
      <w:r w:rsidR="00176CE0" w:rsidRPr="00291785">
        <w:rPr>
          <w:rFonts w:ascii="Arial" w:hAnsi="Arial" w:cs="Arial"/>
          <w:sz w:val="21"/>
          <w:szCs w:val="21"/>
        </w:rPr>
        <w:t>programas</w:t>
      </w:r>
      <w:r w:rsidR="0006051F" w:rsidRPr="00291785">
        <w:rPr>
          <w:rFonts w:ascii="Arial" w:hAnsi="Arial" w:cs="Arial"/>
          <w:sz w:val="21"/>
          <w:szCs w:val="21"/>
        </w:rPr>
        <w:t xml:space="preserve"> </w:t>
      </w:r>
      <w:r w:rsidR="004C4D5F" w:rsidRPr="00291785">
        <w:rPr>
          <w:rFonts w:ascii="Arial" w:hAnsi="Arial" w:cs="Arial"/>
          <w:sz w:val="21"/>
          <w:szCs w:val="21"/>
        </w:rPr>
        <w:t>de</w:t>
      </w:r>
      <w:r w:rsidR="008150C3" w:rsidRPr="00291785">
        <w:rPr>
          <w:rFonts w:ascii="Arial" w:hAnsi="Arial" w:cs="Arial"/>
          <w:sz w:val="21"/>
          <w:szCs w:val="21"/>
        </w:rPr>
        <w:t xml:space="preserve"> fondos</w:t>
      </w:r>
      <w:r w:rsidR="004C4D5F" w:rsidRPr="00291785">
        <w:rPr>
          <w:rFonts w:ascii="Arial" w:hAnsi="Arial" w:cs="Arial"/>
          <w:sz w:val="21"/>
          <w:szCs w:val="21"/>
        </w:rPr>
        <w:t xml:space="preserve"> desarrollo</w:t>
      </w:r>
      <w:r w:rsidR="00C4666C" w:rsidRPr="00291785">
        <w:rPr>
          <w:rFonts w:ascii="Arial" w:hAnsi="Arial" w:cs="Arial"/>
          <w:sz w:val="21"/>
          <w:szCs w:val="21"/>
        </w:rPr>
        <w:t xml:space="preserve"> ofrecidos por</w:t>
      </w:r>
      <w:r w:rsidR="00176CE0" w:rsidRPr="00291785">
        <w:rPr>
          <w:rFonts w:ascii="Arial" w:hAnsi="Arial" w:cs="Arial"/>
          <w:sz w:val="21"/>
          <w:szCs w:val="21"/>
        </w:rPr>
        <w:t xml:space="preserve"> SAG; </w:t>
      </w:r>
      <w:r w:rsidR="0006051F" w:rsidRPr="00291785">
        <w:rPr>
          <w:rFonts w:ascii="Arial" w:hAnsi="Arial" w:cs="Arial"/>
          <w:sz w:val="21"/>
          <w:szCs w:val="21"/>
        </w:rPr>
        <w:t>INDAP</w:t>
      </w:r>
      <w:r w:rsidR="008150C3" w:rsidRPr="00291785">
        <w:rPr>
          <w:rFonts w:ascii="Arial" w:hAnsi="Arial" w:cs="Arial"/>
          <w:sz w:val="21"/>
          <w:szCs w:val="21"/>
        </w:rPr>
        <w:t xml:space="preserve">, </w:t>
      </w:r>
      <w:proofErr w:type="spellStart"/>
      <w:r w:rsidR="008150C3" w:rsidRPr="00291785">
        <w:rPr>
          <w:rFonts w:ascii="Arial" w:hAnsi="Arial" w:cs="Arial"/>
          <w:sz w:val="21"/>
          <w:szCs w:val="21"/>
        </w:rPr>
        <w:t>Conaf</w:t>
      </w:r>
      <w:proofErr w:type="spellEnd"/>
      <w:r w:rsidR="008150C3" w:rsidRPr="00291785">
        <w:rPr>
          <w:rFonts w:ascii="Arial" w:hAnsi="Arial" w:cs="Arial"/>
          <w:sz w:val="21"/>
          <w:szCs w:val="21"/>
        </w:rPr>
        <w:t>.</w:t>
      </w:r>
    </w:p>
    <w:p w14:paraId="1B36E1E7" w14:textId="77777777" w:rsidR="00B65CB8" w:rsidRPr="00291785" w:rsidRDefault="00B65CB8" w:rsidP="00BF6C50">
      <w:pPr>
        <w:spacing w:before="4" w:after="0" w:line="240" w:lineRule="auto"/>
        <w:ind w:right="130"/>
        <w:rPr>
          <w:rFonts w:ascii="Arial" w:hAnsi="Arial" w:cs="Arial"/>
          <w:b/>
          <w:sz w:val="21"/>
          <w:szCs w:val="21"/>
          <w:lang w:val="es-ES_tradnl"/>
        </w:rPr>
      </w:pPr>
    </w:p>
    <w:p w14:paraId="23852686" w14:textId="77777777" w:rsidR="00154F35" w:rsidRPr="00291785" w:rsidRDefault="00154F35" w:rsidP="00BF6C50">
      <w:pPr>
        <w:spacing w:before="4" w:after="0" w:line="240" w:lineRule="auto"/>
        <w:ind w:right="130"/>
        <w:rPr>
          <w:rFonts w:ascii="Arial" w:hAnsi="Arial" w:cs="Arial"/>
          <w:b/>
          <w:sz w:val="21"/>
          <w:szCs w:val="21"/>
          <w:lang w:val="es-ES_tradnl"/>
        </w:rPr>
      </w:pPr>
      <w:r w:rsidRPr="00291785">
        <w:rPr>
          <w:rFonts w:ascii="Arial" w:hAnsi="Arial" w:cs="Arial"/>
          <w:b/>
          <w:sz w:val="21"/>
          <w:szCs w:val="21"/>
          <w:lang w:val="es-ES_tradnl"/>
        </w:rPr>
        <w:t>ANTECEDENTES ACADÉMICOS</w:t>
      </w:r>
    </w:p>
    <w:p w14:paraId="4623A0B8" w14:textId="77777777" w:rsidR="00154F35" w:rsidRPr="00291785" w:rsidRDefault="00154F35" w:rsidP="00154F35">
      <w:pPr>
        <w:numPr>
          <w:ilvl w:val="0"/>
          <w:numId w:val="1"/>
        </w:numPr>
        <w:spacing w:after="6" w:line="240" w:lineRule="auto"/>
        <w:ind w:right="6"/>
        <w:jc w:val="both"/>
        <w:rPr>
          <w:rFonts w:ascii="Arial" w:hAnsi="Arial" w:cs="Arial"/>
          <w:bCs/>
          <w:sz w:val="21"/>
          <w:szCs w:val="21"/>
        </w:rPr>
      </w:pPr>
      <w:r w:rsidRPr="00291785">
        <w:rPr>
          <w:rFonts w:ascii="Arial" w:hAnsi="Arial" w:cs="Arial"/>
          <w:b/>
          <w:bCs/>
          <w:sz w:val="21"/>
          <w:szCs w:val="21"/>
        </w:rPr>
        <w:t>Magister en Control de Gestión</w:t>
      </w:r>
      <w:r w:rsidRPr="00291785">
        <w:rPr>
          <w:rFonts w:ascii="Arial" w:hAnsi="Arial" w:cs="Arial"/>
          <w:bCs/>
          <w:sz w:val="21"/>
          <w:szCs w:val="21"/>
        </w:rPr>
        <w:t>, Universidad de Chile, 2019-2020.</w:t>
      </w:r>
    </w:p>
    <w:p w14:paraId="5FD99BF7" w14:textId="77777777" w:rsidR="00154F35" w:rsidRPr="00291785" w:rsidRDefault="00154F35" w:rsidP="00154F35">
      <w:pPr>
        <w:numPr>
          <w:ilvl w:val="0"/>
          <w:numId w:val="1"/>
        </w:numPr>
        <w:spacing w:after="6" w:line="240" w:lineRule="auto"/>
        <w:ind w:right="6"/>
        <w:jc w:val="both"/>
        <w:rPr>
          <w:rFonts w:ascii="Arial" w:hAnsi="Arial" w:cs="Arial"/>
          <w:bCs/>
          <w:sz w:val="21"/>
          <w:szCs w:val="21"/>
        </w:rPr>
      </w:pPr>
      <w:r w:rsidRPr="00291785">
        <w:rPr>
          <w:rFonts w:ascii="Arial" w:hAnsi="Arial" w:cs="Arial"/>
          <w:b/>
          <w:bCs/>
          <w:sz w:val="21"/>
          <w:szCs w:val="21"/>
        </w:rPr>
        <w:t>Ingeniero Forestal</w:t>
      </w:r>
      <w:r w:rsidRPr="00291785">
        <w:rPr>
          <w:rFonts w:ascii="Arial" w:hAnsi="Arial" w:cs="Arial"/>
          <w:bCs/>
          <w:sz w:val="21"/>
          <w:szCs w:val="21"/>
        </w:rPr>
        <w:t>, Universidad Católica de Temuco.</w:t>
      </w:r>
    </w:p>
    <w:p w14:paraId="2E04EF51" w14:textId="1363B5A7" w:rsidR="002A3317" w:rsidRPr="00291785" w:rsidRDefault="00154F35" w:rsidP="002A3317">
      <w:pPr>
        <w:numPr>
          <w:ilvl w:val="0"/>
          <w:numId w:val="1"/>
        </w:numPr>
        <w:spacing w:before="4" w:after="0" w:line="260" w:lineRule="atLeast"/>
        <w:ind w:right="130"/>
        <w:jc w:val="both"/>
        <w:rPr>
          <w:rFonts w:ascii="Arial" w:hAnsi="Arial" w:cs="Arial"/>
          <w:sz w:val="21"/>
          <w:szCs w:val="21"/>
          <w:shd w:val="clear" w:color="auto" w:fill="FFFFFF"/>
        </w:rPr>
      </w:pPr>
      <w:r w:rsidRPr="00291785">
        <w:rPr>
          <w:rFonts w:ascii="Arial" w:hAnsi="Arial" w:cs="Arial"/>
          <w:b/>
          <w:bCs/>
          <w:sz w:val="21"/>
          <w:szCs w:val="21"/>
        </w:rPr>
        <w:t>Licenciatura de Cs Forestales</w:t>
      </w:r>
      <w:r w:rsidRPr="00291785">
        <w:rPr>
          <w:rFonts w:ascii="Arial" w:hAnsi="Arial" w:cs="Arial"/>
          <w:bCs/>
          <w:sz w:val="21"/>
          <w:szCs w:val="21"/>
        </w:rPr>
        <w:t>, Universidad Católica de Temuco.</w:t>
      </w:r>
    </w:p>
    <w:sectPr w:rsidR="002A3317" w:rsidRPr="00291785" w:rsidSect="00677E2F">
      <w:pgSz w:w="12240" w:h="15840"/>
      <w:pgMar w:top="720" w:right="720" w:bottom="720" w:left="720" w:header="709" w:footer="709" w:gutter="28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D7E6A"/>
    <w:multiLevelType w:val="hybridMultilevel"/>
    <w:tmpl w:val="742C1866"/>
    <w:lvl w:ilvl="0" w:tplc="F754D3A2">
      <w:start w:val="14"/>
      <w:numFmt w:val="bullet"/>
      <w:lvlText w:val=""/>
      <w:lvlJc w:val="left"/>
      <w:pPr>
        <w:ind w:left="420" w:hanging="360"/>
      </w:pPr>
      <w:rPr>
        <w:rFonts w:ascii="Symbol" w:eastAsiaTheme="minorHAnsi" w:hAnsi="Symbol" w:cs="Segoe UI" w:hint="default"/>
        <w:sz w:val="22"/>
        <w:u w:val="none"/>
      </w:rPr>
    </w:lvl>
    <w:lvl w:ilvl="1" w:tplc="340A0003" w:tentative="1">
      <w:start w:val="1"/>
      <w:numFmt w:val="bullet"/>
      <w:lvlText w:val="o"/>
      <w:lvlJc w:val="left"/>
      <w:pPr>
        <w:ind w:left="1140" w:hanging="360"/>
      </w:pPr>
      <w:rPr>
        <w:rFonts w:ascii="Courier New" w:hAnsi="Courier New" w:cs="Courier New" w:hint="default"/>
      </w:rPr>
    </w:lvl>
    <w:lvl w:ilvl="2" w:tplc="340A0005" w:tentative="1">
      <w:start w:val="1"/>
      <w:numFmt w:val="bullet"/>
      <w:lvlText w:val=""/>
      <w:lvlJc w:val="left"/>
      <w:pPr>
        <w:ind w:left="1860" w:hanging="360"/>
      </w:pPr>
      <w:rPr>
        <w:rFonts w:ascii="Wingdings" w:hAnsi="Wingdings" w:hint="default"/>
      </w:rPr>
    </w:lvl>
    <w:lvl w:ilvl="3" w:tplc="340A0001" w:tentative="1">
      <w:start w:val="1"/>
      <w:numFmt w:val="bullet"/>
      <w:lvlText w:val=""/>
      <w:lvlJc w:val="left"/>
      <w:pPr>
        <w:ind w:left="2580" w:hanging="360"/>
      </w:pPr>
      <w:rPr>
        <w:rFonts w:ascii="Symbol" w:hAnsi="Symbol" w:hint="default"/>
      </w:rPr>
    </w:lvl>
    <w:lvl w:ilvl="4" w:tplc="340A0003" w:tentative="1">
      <w:start w:val="1"/>
      <w:numFmt w:val="bullet"/>
      <w:lvlText w:val="o"/>
      <w:lvlJc w:val="left"/>
      <w:pPr>
        <w:ind w:left="3300" w:hanging="360"/>
      </w:pPr>
      <w:rPr>
        <w:rFonts w:ascii="Courier New" w:hAnsi="Courier New" w:cs="Courier New" w:hint="default"/>
      </w:rPr>
    </w:lvl>
    <w:lvl w:ilvl="5" w:tplc="340A0005" w:tentative="1">
      <w:start w:val="1"/>
      <w:numFmt w:val="bullet"/>
      <w:lvlText w:val=""/>
      <w:lvlJc w:val="left"/>
      <w:pPr>
        <w:ind w:left="4020" w:hanging="360"/>
      </w:pPr>
      <w:rPr>
        <w:rFonts w:ascii="Wingdings" w:hAnsi="Wingdings" w:hint="default"/>
      </w:rPr>
    </w:lvl>
    <w:lvl w:ilvl="6" w:tplc="340A0001" w:tentative="1">
      <w:start w:val="1"/>
      <w:numFmt w:val="bullet"/>
      <w:lvlText w:val=""/>
      <w:lvlJc w:val="left"/>
      <w:pPr>
        <w:ind w:left="4740" w:hanging="360"/>
      </w:pPr>
      <w:rPr>
        <w:rFonts w:ascii="Symbol" w:hAnsi="Symbol" w:hint="default"/>
      </w:rPr>
    </w:lvl>
    <w:lvl w:ilvl="7" w:tplc="340A0003" w:tentative="1">
      <w:start w:val="1"/>
      <w:numFmt w:val="bullet"/>
      <w:lvlText w:val="o"/>
      <w:lvlJc w:val="left"/>
      <w:pPr>
        <w:ind w:left="5460" w:hanging="360"/>
      </w:pPr>
      <w:rPr>
        <w:rFonts w:ascii="Courier New" w:hAnsi="Courier New" w:cs="Courier New" w:hint="default"/>
      </w:rPr>
    </w:lvl>
    <w:lvl w:ilvl="8" w:tplc="340A0005" w:tentative="1">
      <w:start w:val="1"/>
      <w:numFmt w:val="bullet"/>
      <w:lvlText w:val=""/>
      <w:lvlJc w:val="left"/>
      <w:pPr>
        <w:ind w:left="6180" w:hanging="360"/>
      </w:pPr>
      <w:rPr>
        <w:rFonts w:ascii="Wingdings" w:hAnsi="Wingdings" w:hint="default"/>
      </w:rPr>
    </w:lvl>
  </w:abstractNum>
  <w:abstractNum w:abstractNumId="1" w15:restartNumberingAfterBreak="0">
    <w:nsid w:val="17F556AB"/>
    <w:multiLevelType w:val="hybridMultilevel"/>
    <w:tmpl w:val="59F6858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32A63860"/>
    <w:multiLevelType w:val="hybridMultilevel"/>
    <w:tmpl w:val="0040179E"/>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33AB676B"/>
    <w:multiLevelType w:val="hybridMultilevel"/>
    <w:tmpl w:val="1ED637AE"/>
    <w:lvl w:ilvl="0" w:tplc="D4A8B138">
      <w:start w:val="1996"/>
      <w:numFmt w:val="bullet"/>
      <w:lvlText w:val=""/>
      <w:lvlJc w:val="left"/>
      <w:pPr>
        <w:ind w:left="720" w:hanging="360"/>
      </w:pPr>
      <w:rPr>
        <w:rFonts w:ascii="Symbol" w:eastAsia="Arial" w:hAnsi="Symbol"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616D68F7"/>
    <w:multiLevelType w:val="hybridMultilevel"/>
    <w:tmpl w:val="574676E2"/>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79410E8F"/>
    <w:multiLevelType w:val="hybridMultilevel"/>
    <w:tmpl w:val="49A0165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6BF"/>
    <w:rsid w:val="00045BE6"/>
    <w:rsid w:val="0006051F"/>
    <w:rsid w:val="000713D3"/>
    <w:rsid w:val="00071E74"/>
    <w:rsid w:val="00082613"/>
    <w:rsid w:val="00083142"/>
    <w:rsid w:val="00093869"/>
    <w:rsid w:val="00096631"/>
    <w:rsid w:val="000A3CD5"/>
    <w:rsid w:val="000C4C9B"/>
    <w:rsid w:val="000C738E"/>
    <w:rsid w:val="000E6106"/>
    <w:rsid w:val="000F4A5A"/>
    <w:rsid w:val="00102663"/>
    <w:rsid w:val="001307E7"/>
    <w:rsid w:val="00131930"/>
    <w:rsid w:val="00153B99"/>
    <w:rsid w:val="00154F35"/>
    <w:rsid w:val="00155C3B"/>
    <w:rsid w:val="00156815"/>
    <w:rsid w:val="00167538"/>
    <w:rsid w:val="00176CE0"/>
    <w:rsid w:val="00184A19"/>
    <w:rsid w:val="0019063B"/>
    <w:rsid w:val="001A695D"/>
    <w:rsid w:val="001F1CF7"/>
    <w:rsid w:val="00217D6F"/>
    <w:rsid w:val="002653AC"/>
    <w:rsid w:val="00276C77"/>
    <w:rsid w:val="00290D40"/>
    <w:rsid w:val="00291785"/>
    <w:rsid w:val="002A2057"/>
    <w:rsid w:val="002A3317"/>
    <w:rsid w:val="002C0F28"/>
    <w:rsid w:val="002F0AA8"/>
    <w:rsid w:val="003018C1"/>
    <w:rsid w:val="00315A65"/>
    <w:rsid w:val="003222D9"/>
    <w:rsid w:val="00323E59"/>
    <w:rsid w:val="00332004"/>
    <w:rsid w:val="00346A98"/>
    <w:rsid w:val="00357DEF"/>
    <w:rsid w:val="00392177"/>
    <w:rsid w:val="00395889"/>
    <w:rsid w:val="003A5F3A"/>
    <w:rsid w:val="003C69E6"/>
    <w:rsid w:val="003D1EAE"/>
    <w:rsid w:val="003F5818"/>
    <w:rsid w:val="00411153"/>
    <w:rsid w:val="004344C4"/>
    <w:rsid w:val="00451580"/>
    <w:rsid w:val="00473E77"/>
    <w:rsid w:val="0047754F"/>
    <w:rsid w:val="00481CF8"/>
    <w:rsid w:val="00493B94"/>
    <w:rsid w:val="004C4D5F"/>
    <w:rsid w:val="00505010"/>
    <w:rsid w:val="00506B67"/>
    <w:rsid w:val="005539DF"/>
    <w:rsid w:val="0057211B"/>
    <w:rsid w:val="0058375B"/>
    <w:rsid w:val="005B1181"/>
    <w:rsid w:val="005C7C7A"/>
    <w:rsid w:val="00617252"/>
    <w:rsid w:val="00644E7F"/>
    <w:rsid w:val="006641DA"/>
    <w:rsid w:val="00670DBA"/>
    <w:rsid w:val="00674E49"/>
    <w:rsid w:val="00677E2F"/>
    <w:rsid w:val="00681E94"/>
    <w:rsid w:val="0068589C"/>
    <w:rsid w:val="00687441"/>
    <w:rsid w:val="006B2962"/>
    <w:rsid w:val="006B6EE0"/>
    <w:rsid w:val="006E4E86"/>
    <w:rsid w:val="00721D3B"/>
    <w:rsid w:val="0073423A"/>
    <w:rsid w:val="0075431B"/>
    <w:rsid w:val="007577C0"/>
    <w:rsid w:val="00783A36"/>
    <w:rsid w:val="0078780D"/>
    <w:rsid w:val="008150C3"/>
    <w:rsid w:val="008266BF"/>
    <w:rsid w:val="00827CAB"/>
    <w:rsid w:val="00835984"/>
    <w:rsid w:val="00842E8D"/>
    <w:rsid w:val="00861B24"/>
    <w:rsid w:val="00894902"/>
    <w:rsid w:val="008B394C"/>
    <w:rsid w:val="008C679E"/>
    <w:rsid w:val="008D4C04"/>
    <w:rsid w:val="008E29F6"/>
    <w:rsid w:val="00903EF2"/>
    <w:rsid w:val="0093056D"/>
    <w:rsid w:val="00970B92"/>
    <w:rsid w:val="009739B2"/>
    <w:rsid w:val="009753D3"/>
    <w:rsid w:val="00977044"/>
    <w:rsid w:val="009C235B"/>
    <w:rsid w:val="009D5DDB"/>
    <w:rsid w:val="009E5C34"/>
    <w:rsid w:val="00A0093B"/>
    <w:rsid w:val="00A36D67"/>
    <w:rsid w:val="00A40DF3"/>
    <w:rsid w:val="00A43FCA"/>
    <w:rsid w:val="00A7512F"/>
    <w:rsid w:val="00AA30BB"/>
    <w:rsid w:val="00AE7BCB"/>
    <w:rsid w:val="00B018AB"/>
    <w:rsid w:val="00B02DC9"/>
    <w:rsid w:val="00B227A4"/>
    <w:rsid w:val="00B250BB"/>
    <w:rsid w:val="00B40A5E"/>
    <w:rsid w:val="00B65CB8"/>
    <w:rsid w:val="00B71917"/>
    <w:rsid w:val="00B869A9"/>
    <w:rsid w:val="00BA0C64"/>
    <w:rsid w:val="00BC2F65"/>
    <w:rsid w:val="00BD59C1"/>
    <w:rsid w:val="00BE2C1E"/>
    <w:rsid w:val="00BF6C50"/>
    <w:rsid w:val="00C36FB1"/>
    <w:rsid w:val="00C4666C"/>
    <w:rsid w:val="00C55C93"/>
    <w:rsid w:val="00C56DE5"/>
    <w:rsid w:val="00C736B7"/>
    <w:rsid w:val="00CA712E"/>
    <w:rsid w:val="00CA7F94"/>
    <w:rsid w:val="00CB1FDE"/>
    <w:rsid w:val="00CC71D7"/>
    <w:rsid w:val="00CF655D"/>
    <w:rsid w:val="00CF65BA"/>
    <w:rsid w:val="00D43943"/>
    <w:rsid w:val="00E14689"/>
    <w:rsid w:val="00E4069C"/>
    <w:rsid w:val="00E43A85"/>
    <w:rsid w:val="00E6063C"/>
    <w:rsid w:val="00E675B8"/>
    <w:rsid w:val="00E862A6"/>
    <w:rsid w:val="00EA1BFE"/>
    <w:rsid w:val="00EC238A"/>
    <w:rsid w:val="00ED5CAE"/>
    <w:rsid w:val="00EF1A7C"/>
    <w:rsid w:val="00F13917"/>
    <w:rsid w:val="00F30B59"/>
    <w:rsid w:val="00F35EB3"/>
    <w:rsid w:val="00F63870"/>
    <w:rsid w:val="00FC0565"/>
    <w:rsid w:val="00FE438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30802"/>
  <w15:chartTrackingRefBased/>
  <w15:docId w15:val="{D6C43F8A-286D-4309-8B57-07640FD21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66B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autoRedefine/>
    <w:uiPriority w:val="39"/>
    <w:unhideWhenUsed/>
    <w:qFormat/>
    <w:rsid w:val="00E43A85"/>
    <w:pPr>
      <w:pBdr>
        <w:top w:val="single" w:sz="4" w:space="1" w:color="auto"/>
        <w:left w:val="single" w:sz="4" w:space="4" w:color="auto"/>
        <w:bottom w:val="single" w:sz="4" w:space="1" w:color="auto"/>
        <w:right w:val="single" w:sz="4" w:space="4" w:color="auto"/>
      </w:pBdr>
      <w:spacing w:after="100" w:line="360" w:lineRule="auto"/>
      <w:jc w:val="both"/>
    </w:pPr>
    <w:rPr>
      <w:rFonts w:ascii="Times New Roman" w:hAnsi="Times New Roman"/>
      <w:sz w:val="24"/>
      <w:lang w:val="es-ES"/>
    </w:rPr>
  </w:style>
  <w:style w:type="paragraph" w:styleId="Sinespaciado">
    <w:name w:val="No Spacing"/>
    <w:uiPriority w:val="1"/>
    <w:qFormat/>
    <w:rsid w:val="008266BF"/>
    <w:pPr>
      <w:spacing w:after="0" w:line="240" w:lineRule="auto"/>
    </w:pPr>
  </w:style>
  <w:style w:type="character" w:styleId="Hipervnculo">
    <w:name w:val="Hyperlink"/>
    <w:basedOn w:val="Fuentedeprrafopredeter"/>
    <w:uiPriority w:val="99"/>
    <w:unhideWhenUsed/>
    <w:rsid w:val="008266BF"/>
    <w:rPr>
      <w:color w:val="0563C1" w:themeColor="hyperlink"/>
      <w:u w:val="single"/>
    </w:rPr>
  </w:style>
  <w:style w:type="paragraph" w:styleId="Prrafodelista">
    <w:name w:val="List Paragraph"/>
    <w:basedOn w:val="Normal"/>
    <w:uiPriority w:val="34"/>
    <w:qFormat/>
    <w:rsid w:val="00156815"/>
    <w:pPr>
      <w:spacing w:after="160" w:line="259" w:lineRule="auto"/>
      <w:ind w:left="720"/>
      <w:contextualSpacing/>
    </w:pPr>
    <w:rPr>
      <w:rFonts w:ascii="Calibri" w:eastAsia="Calibri" w:hAnsi="Calibri" w:cs="Times New Roman"/>
      <w:lang w:val="es-ES"/>
    </w:rPr>
  </w:style>
  <w:style w:type="character" w:customStyle="1" w:styleId="lt-line-clampraw-line">
    <w:name w:val="lt-line-clamp__raw-line"/>
    <w:basedOn w:val="Fuentedeprrafopredeter"/>
    <w:rsid w:val="00861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GABRIELORELLANA147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9A62A-DA17-45CE-8DA0-9BBA3BF21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5971</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orellana</dc:creator>
  <cp:keywords/>
  <dc:description/>
  <cp:lastModifiedBy>gabriel orellana</cp:lastModifiedBy>
  <cp:revision>2</cp:revision>
  <cp:lastPrinted>2020-07-01T20:20:00Z</cp:lastPrinted>
  <dcterms:created xsi:type="dcterms:W3CDTF">2020-08-05T18:41:00Z</dcterms:created>
  <dcterms:modified xsi:type="dcterms:W3CDTF">2020-08-05T18:41:00Z</dcterms:modified>
</cp:coreProperties>
</file>